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4F7" w:rsidRDefault="002134F7" w:rsidP="002134F7">
      <w:pPr>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2134F7" w:rsidRDefault="002134F7" w:rsidP="002134F7">
      <w:pPr>
        <w:jc w:val="center"/>
        <w:rPr>
          <w:b/>
          <w:bCs/>
          <w:sz w:val="32"/>
          <w:szCs w:val="32"/>
          <w:vertAlign w:val="superscript"/>
        </w:rPr>
      </w:pPr>
      <w:r>
        <w:rPr>
          <w:b/>
          <w:bCs/>
          <w:sz w:val="32"/>
          <w:szCs w:val="32"/>
          <w:vertAlign w:val="superscript"/>
        </w:rPr>
        <w:t xml:space="preserve"> высшего образования</w:t>
      </w:r>
    </w:p>
    <w:p w:rsidR="002134F7" w:rsidRDefault="002134F7" w:rsidP="002134F7">
      <w:pPr>
        <w:jc w:val="center"/>
        <w:rPr>
          <w:b/>
          <w:bCs/>
          <w:sz w:val="32"/>
          <w:szCs w:val="32"/>
          <w:vertAlign w:val="superscript"/>
        </w:rPr>
      </w:pPr>
      <w:r>
        <w:rPr>
          <w:b/>
          <w:bCs/>
          <w:sz w:val="32"/>
          <w:szCs w:val="32"/>
          <w:vertAlign w:val="superscript"/>
        </w:rPr>
        <w:t>Московский государственный институт культуры</w:t>
      </w:r>
    </w:p>
    <w:p w:rsidR="002134F7" w:rsidRDefault="002134F7" w:rsidP="002134F7">
      <w:pPr>
        <w:rPr>
          <w:b/>
          <w:bCs/>
          <w:sz w:val="24"/>
          <w:szCs w:val="24"/>
        </w:rPr>
      </w:pPr>
    </w:p>
    <w:p w:rsidR="002134F7" w:rsidRDefault="002134F7" w:rsidP="002134F7">
      <w:pPr>
        <w:rPr>
          <w:b/>
          <w:bCs/>
          <w:sz w:val="24"/>
          <w:szCs w:val="24"/>
        </w:rPr>
      </w:pPr>
    </w:p>
    <w:tbl>
      <w:tblPr>
        <w:tblW w:w="4253" w:type="dxa"/>
        <w:tblInd w:w="4678" w:type="dxa"/>
        <w:tblLook w:val="01E0" w:firstRow="1" w:lastRow="1" w:firstColumn="1" w:lastColumn="1" w:noHBand="0" w:noVBand="0"/>
      </w:tblPr>
      <w:tblGrid>
        <w:gridCol w:w="4253"/>
      </w:tblGrid>
      <w:tr w:rsidR="002134F7" w:rsidTr="00EA748B">
        <w:tc>
          <w:tcPr>
            <w:tcW w:w="4253" w:type="dxa"/>
          </w:tcPr>
          <w:p w:rsidR="002134F7" w:rsidRDefault="002134F7" w:rsidP="00EA748B">
            <w:pPr>
              <w:jc w:val="right"/>
              <w:rPr>
                <w:b/>
                <w:bCs/>
                <w:sz w:val="24"/>
                <w:szCs w:val="24"/>
              </w:rPr>
            </w:pPr>
            <w:r>
              <w:rPr>
                <w:b/>
                <w:bCs/>
                <w:sz w:val="24"/>
                <w:szCs w:val="24"/>
              </w:rPr>
              <w:t>УТВЕРЖДАЮ:</w:t>
            </w:r>
          </w:p>
          <w:p w:rsidR="002134F7" w:rsidRDefault="002134F7" w:rsidP="00EA748B">
            <w:pPr>
              <w:jc w:val="right"/>
              <w:rPr>
                <w:b/>
                <w:bCs/>
                <w:sz w:val="24"/>
                <w:szCs w:val="24"/>
              </w:rPr>
            </w:pPr>
            <w:r>
              <w:rPr>
                <w:b/>
                <w:bCs/>
                <w:sz w:val="24"/>
                <w:szCs w:val="24"/>
              </w:rPr>
              <w:t>Председатель УМС</w:t>
            </w:r>
          </w:p>
          <w:p w:rsidR="002134F7" w:rsidRDefault="002134F7" w:rsidP="00EA748B">
            <w:pPr>
              <w:jc w:val="right"/>
              <w:rPr>
                <w:b/>
                <w:bCs/>
                <w:sz w:val="24"/>
                <w:szCs w:val="24"/>
              </w:rPr>
            </w:pPr>
            <w:r>
              <w:rPr>
                <w:b/>
                <w:bCs/>
                <w:sz w:val="24"/>
                <w:szCs w:val="24"/>
              </w:rPr>
              <w:t>факультета искусств</w:t>
            </w:r>
          </w:p>
          <w:p w:rsidR="002134F7" w:rsidRDefault="002134F7" w:rsidP="00EA748B">
            <w:pPr>
              <w:jc w:val="right"/>
              <w:rPr>
                <w:b/>
                <w:bCs/>
                <w:sz w:val="24"/>
                <w:szCs w:val="24"/>
              </w:rPr>
            </w:pPr>
            <w:r>
              <w:rPr>
                <w:b/>
                <w:bCs/>
                <w:sz w:val="24"/>
                <w:szCs w:val="24"/>
              </w:rPr>
              <w:t>М.Б. Гуров</w:t>
            </w:r>
          </w:p>
          <w:p w:rsidR="002134F7" w:rsidRDefault="002134F7" w:rsidP="00EA748B">
            <w:pPr>
              <w:jc w:val="right"/>
              <w:rPr>
                <w:b/>
                <w:bCs/>
                <w:sz w:val="32"/>
                <w:szCs w:val="32"/>
                <w:vertAlign w:val="superscript"/>
              </w:rPr>
            </w:pPr>
          </w:p>
        </w:tc>
      </w:tr>
    </w:tbl>
    <w:p w:rsidR="002134F7" w:rsidRDefault="002134F7" w:rsidP="002134F7">
      <w:pPr>
        <w:rPr>
          <w:b/>
          <w:bCs/>
          <w:sz w:val="24"/>
          <w:szCs w:val="24"/>
        </w:rPr>
      </w:pPr>
    </w:p>
    <w:p w:rsidR="002134F7" w:rsidRDefault="002134F7" w:rsidP="002134F7">
      <w:pPr>
        <w:ind w:right="27"/>
        <w:rPr>
          <w:sz w:val="24"/>
          <w:szCs w:val="24"/>
        </w:rPr>
      </w:pPr>
    </w:p>
    <w:p w:rsidR="002134F7" w:rsidRDefault="002134F7" w:rsidP="002134F7">
      <w:pPr>
        <w:ind w:right="27"/>
        <w:rPr>
          <w:sz w:val="24"/>
          <w:szCs w:val="24"/>
        </w:rPr>
      </w:pPr>
    </w:p>
    <w:p w:rsidR="002134F7" w:rsidRDefault="002134F7" w:rsidP="002134F7">
      <w:pPr>
        <w:ind w:right="27"/>
        <w:rPr>
          <w:sz w:val="24"/>
          <w:szCs w:val="24"/>
        </w:rPr>
      </w:pPr>
    </w:p>
    <w:p w:rsidR="002134F7" w:rsidRDefault="002134F7" w:rsidP="002134F7">
      <w:pPr>
        <w:ind w:right="27"/>
        <w:rPr>
          <w:b/>
          <w:bCs/>
          <w:sz w:val="24"/>
          <w:szCs w:val="24"/>
        </w:rPr>
      </w:pPr>
    </w:p>
    <w:p w:rsidR="00CC5F5B" w:rsidRPr="0088281A" w:rsidRDefault="00CC5F5B" w:rsidP="00CC5F5B">
      <w:pPr>
        <w:jc w:val="center"/>
        <w:rPr>
          <w:b/>
          <w:bCs/>
        </w:rPr>
      </w:pPr>
      <w:r>
        <w:rPr>
          <w:b/>
          <w:bCs/>
        </w:rPr>
        <w:t>МЕТОДИЧЕСКИЕ РЕКОМЕНДАЦИИ</w:t>
      </w:r>
      <w:r w:rsidRPr="0088281A">
        <w:rPr>
          <w:b/>
          <w:bCs/>
        </w:rPr>
        <w:t xml:space="preserve"> Д</w:t>
      </w:r>
      <w:r>
        <w:rPr>
          <w:b/>
          <w:bCs/>
        </w:rPr>
        <w:t>ИСЦИПЛИНЫ</w:t>
      </w:r>
      <w:r w:rsidRPr="0088281A">
        <w:rPr>
          <w:b/>
          <w:bCs/>
        </w:rPr>
        <w:br/>
      </w:r>
    </w:p>
    <w:p w:rsidR="002134F7" w:rsidRDefault="002134F7" w:rsidP="002134F7">
      <w:pPr>
        <w:jc w:val="center"/>
        <w:rPr>
          <w:b/>
          <w:bCs/>
          <w:bdr w:val="none" w:sz="0" w:space="0" w:color="auto" w:frame="1"/>
        </w:rPr>
      </w:pPr>
      <w:bookmarkStart w:id="0" w:name="_GoBack"/>
      <w:bookmarkEnd w:id="0"/>
      <w:r>
        <w:rPr>
          <w:b/>
          <w:bCs/>
          <w:bdr w:val="none" w:sz="0" w:space="0" w:color="auto" w:frame="1"/>
        </w:rPr>
        <w:t>ФИЗИЧЕСКАЯ КУЛЬТУРА И СПОРТ</w:t>
      </w:r>
    </w:p>
    <w:p w:rsidR="002134F7" w:rsidRPr="007D0194" w:rsidRDefault="002134F7" w:rsidP="002134F7">
      <w:pPr>
        <w:jc w:val="center"/>
        <w:rPr>
          <w:b/>
          <w:bCs/>
          <w:bdr w:val="none" w:sz="0" w:space="0" w:color="auto" w:frame="1"/>
        </w:rPr>
      </w:pPr>
    </w:p>
    <w:p w:rsidR="002134F7" w:rsidRPr="007D0194" w:rsidRDefault="002134F7" w:rsidP="002134F7">
      <w:pPr>
        <w:jc w:val="center"/>
        <w:rPr>
          <w:bCs/>
        </w:rPr>
      </w:pPr>
      <w:r w:rsidRPr="007D0194">
        <w:rPr>
          <w:bCs/>
        </w:rPr>
        <w:t xml:space="preserve">НАПРАВЛЕНИЕ ПОДГОТОВКИ </w:t>
      </w:r>
    </w:p>
    <w:p w:rsidR="002134F7" w:rsidRPr="007D0194" w:rsidRDefault="002134F7" w:rsidP="002134F7">
      <w:pPr>
        <w:jc w:val="center"/>
        <w:rPr>
          <w:bCs/>
          <w:u w:val="single"/>
        </w:rPr>
      </w:pPr>
      <w:r w:rsidRPr="007D0194">
        <w:rPr>
          <w:b/>
          <w:bCs/>
          <w:u w:val="single"/>
        </w:rPr>
        <w:t>51.03.05 РЕЖИССУРА ТЕАТРАЛИЗОВАННЫХ ПРЕДСТАВЛЕНИЙ И ПРАЗДНИКОВ</w:t>
      </w:r>
    </w:p>
    <w:p w:rsidR="002134F7" w:rsidRPr="007D0194" w:rsidRDefault="002134F7" w:rsidP="002134F7">
      <w:pPr>
        <w:jc w:val="center"/>
        <w:rPr>
          <w:bCs/>
        </w:rPr>
      </w:pPr>
    </w:p>
    <w:p w:rsidR="002134F7" w:rsidRPr="007D0194" w:rsidRDefault="002134F7" w:rsidP="002134F7">
      <w:pPr>
        <w:jc w:val="center"/>
        <w:rPr>
          <w:bCs/>
        </w:rPr>
      </w:pPr>
      <w:r w:rsidRPr="007D0194">
        <w:rPr>
          <w:bCs/>
        </w:rPr>
        <w:t>ПРОФИЛЬ ПОДГОТОВКИ</w:t>
      </w:r>
    </w:p>
    <w:p w:rsidR="002134F7" w:rsidRPr="007D0194" w:rsidRDefault="002134F7" w:rsidP="002134F7">
      <w:pPr>
        <w:jc w:val="center"/>
        <w:rPr>
          <w:bCs/>
          <w:u w:val="single"/>
        </w:rPr>
      </w:pPr>
      <w:r w:rsidRPr="007D0194">
        <w:rPr>
          <w:bCs/>
          <w:u w:val="single"/>
        </w:rPr>
        <w:t>РЕЖИССЕР ТЕАТРАЛИЗОВАННЫХ ПРЕДСТАВЛЕНИЙ И ПРАЗДНИКОВ</w:t>
      </w:r>
    </w:p>
    <w:p w:rsidR="002134F7" w:rsidRPr="007D0194" w:rsidRDefault="002134F7" w:rsidP="002134F7">
      <w:pPr>
        <w:jc w:val="center"/>
        <w:rPr>
          <w:bCs/>
        </w:rPr>
      </w:pPr>
    </w:p>
    <w:p w:rsidR="002134F7" w:rsidRPr="007D0194" w:rsidRDefault="002134F7" w:rsidP="002134F7">
      <w:pPr>
        <w:jc w:val="center"/>
        <w:rPr>
          <w:bCs/>
        </w:rPr>
      </w:pPr>
      <w:r w:rsidRPr="007D0194">
        <w:rPr>
          <w:bCs/>
        </w:rPr>
        <w:t>КВАЛИФИКАЦИЯ ВЫПУСКА</w:t>
      </w:r>
    </w:p>
    <w:p w:rsidR="002134F7" w:rsidRPr="007D0194" w:rsidRDefault="002134F7" w:rsidP="002134F7">
      <w:pPr>
        <w:jc w:val="center"/>
        <w:rPr>
          <w:bCs/>
          <w:u w:val="single"/>
        </w:rPr>
      </w:pPr>
      <w:r w:rsidRPr="007D0194">
        <w:rPr>
          <w:bCs/>
          <w:u w:val="single"/>
        </w:rPr>
        <w:t>БАКАЛАВР</w:t>
      </w: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jc w:val="center"/>
        <w:rPr>
          <w:i/>
          <w:sz w:val="24"/>
          <w:szCs w:val="24"/>
        </w:rPr>
      </w:pPr>
      <w:r>
        <w:rPr>
          <w:i/>
          <w:sz w:val="24"/>
          <w:szCs w:val="24"/>
        </w:rPr>
        <w:t>(РПД адаптирована для лиц</w:t>
      </w:r>
    </w:p>
    <w:p w:rsidR="002134F7" w:rsidRDefault="002134F7" w:rsidP="002134F7">
      <w:pPr>
        <w:jc w:val="center"/>
        <w:rPr>
          <w:i/>
          <w:sz w:val="24"/>
          <w:szCs w:val="24"/>
        </w:rPr>
      </w:pPr>
      <w:r>
        <w:rPr>
          <w:i/>
          <w:sz w:val="24"/>
          <w:szCs w:val="24"/>
        </w:rPr>
        <w:t>с ограниченными возможностями</w:t>
      </w:r>
    </w:p>
    <w:p w:rsidR="002134F7" w:rsidRDefault="002134F7" w:rsidP="002134F7">
      <w:pPr>
        <w:jc w:val="center"/>
        <w:rPr>
          <w:i/>
          <w:sz w:val="24"/>
          <w:szCs w:val="24"/>
        </w:rPr>
      </w:pPr>
      <w:r>
        <w:rPr>
          <w:i/>
          <w:sz w:val="24"/>
          <w:szCs w:val="24"/>
        </w:rPr>
        <w:t xml:space="preserve"> здоровья и инвалидов)</w:t>
      </w: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
    <w:p w:rsidR="002134F7" w:rsidRDefault="002134F7" w:rsidP="002134F7">
      <w:pPr>
        <w:tabs>
          <w:tab w:val="left" w:pos="708"/>
        </w:tabs>
        <w:ind w:left="-142" w:firstLine="142"/>
        <w:jc w:val="center"/>
        <w:rPr>
          <w:b/>
          <w:bCs/>
          <w:sz w:val="24"/>
          <w:szCs w:val="24"/>
        </w:rPr>
      </w:pPr>
      <w:proofErr w:type="gramStart"/>
      <w:r>
        <w:rPr>
          <w:b/>
          <w:bCs/>
          <w:sz w:val="24"/>
          <w:szCs w:val="24"/>
        </w:rPr>
        <w:t>Химки  2021</w:t>
      </w:r>
      <w:proofErr w:type="gramEnd"/>
      <w:r>
        <w:rPr>
          <w:b/>
          <w:bCs/>
          <w:sz w:val="24"/>
          <w:szCs w:val="24"/>
        </w:rPr>
        <w:t xml:space="preserve"> г.</w:t>
      </w:r>
    </w:p>
    <w:p w:rsidR="00160CE3" w:rsidRDefault="002134F7" w:rsidP="002134F7">
      <w:pPr>
        <w:spacing w:line="360" w:lineRule="auto"/>
        <w:jc w:val="center"/>
        <w:rPr>
          <w:sz w:val="28"/>
          <w:szCs w:val="28"/>
        </w:rPr>
      </w:pPr>
      <w:r w:rsidRPr="00F73C89">
        <w:rPr>
          <w:b/>
          <w:sz w:val="24"/>
          <w:szCs w:val="24"/>
        </w:rPr>
        <w:br w:type="page"/>
      </w:r>
    </w:p>
    <w:p w:rsidR="00160CE3" w:rsidRPr="004B2C50" w:rsidRDefault="00160CE3" w:rsidP="004B2C50">
      <w:pPr>
        <w:spacing w:line="276" w:lineRule="auto"/>
        <w:ind w:firstLine="709"/>
        <w:jc w:val="both"/>
        <w:rPr>
          <w:b/>
          <w:sz w:val="24"/>
          <w:szCs w:val="24"/>
        </w:rPr>
      </w:pPr>
      <w:r w:rsidRPr="004B2C50">
        <w:rPr>
          <w:b/>
          <w:sz w:val="24"/>
          <w:szCs w:val="24"/>
        </w:rPr>
        <w:lastRenderedPageBreak/>
        <w:t>1.</w:t>
      </w:r>
      <w:r w:rsidRPr="004B2C50">
        <w:rPr>
          <w:b/>
          <w:sz w:val="24"/>
          <w:szCs w:val="24"/>
        </w:rPr>
        <w:tab/>
        <w:t>Введение</w:t>
      </w:r>
    </w:p>
    <w:p w:rsidR="00160CE3" w:rsidRPr="004B2C50" w:rsidRDefault="00160CE3" w:rsidP="004B2C50">
      <w:pPr>
        <w:spacing w:line="276" w:lineRule="auto"/>
        <w:ind w:firstLine="709"/>
        <w:jc w:val="both"/>
        <w:rPr>
          <w:sz w:val="24"/>
          <w:szCs w:val="24"/>
        </w:rPr>
      </w:pPr>
      <w:r w:rsidRPr="004B2C50">
        <w:rPr>
          <w:sz w:val="24"/>
          <w:szCs w:val="24"/>
        </w:rPr>
        <w:t xml:space="preserve">Самостоятельная работа студентов -  это их </w:t>
      </w:r>
      <w:r w:rsidR="004B2C50" w:rsidRPr="004B2C50">
        <w:rPr>
          <w:sz w:val="24"/>
          <w:szCs w:val="24"/>
        </w:rPr>
        <w:t>деятельность в</w:t>
      </w:r>
      <w:r w:rsidRPr="004B2C50">
        <w:rPr>
          <w:sz w:val="24"/>
          <w:szCs w:val="24"/>
        </w:rPr>
        <w:t xml:space="preserve"> процессе обучения и во внеаудиторное время, выполняемая по заданию преподавателя, под его руководством, но без его непосредственного участия.</w:t>
      </w:r>
    </w:p>
    <w:p w:rsidR="00160CE3" w:rsidRPr="004B2C50" w:rsidRDefault="00160CE3" w:rsidP="004B2C50">
      <w:pPr>
        <w:spacing w:line="276" w:lineRule="auto"/>
        <w:ind w:firstLine="709"/>
        <w:jc w:val="both"/>
        <w:rPr>
          <w:sz w:val="24"/>
          <w:szCs w:val="24"/>
        </w:rPr>
      </w:pPr>
      <w:r w:rsidRPr="004B2C50">
        <w:rPr>
          <w:sz w:val="24"/>
          <w:szCs w:val="24"/>
        </w:rPr>
        <w:t>Основными признаками самостоятельной работы студентов принято считать:</w:t>
      </w:r>
    </w:p>
    <w:p w:rsidR="00160CE3" w:rsidRPr="004B2C50" w:rsidRDefault="00160CE3" w:rsidP="004B2C50">
      <w:pPr>
        <w:spacing w:line="276" w:lineRule="auto"/>
        <w:ind w:firstLine="709"/>
        <w:jc w:val="both"/>
        <w:rPr>
          <w:sz w:val="24"/>
          <w:szCs w:val="24"/>
        </w:rPr>
      </w:pPr>
      <w:r w:rsidRPr="004B2C50">
        <w:rPr>
          <w:sz w:val="24"/>
          <w:szCs w:val="24"/>
        </w:rPr>
        <w:t>- наличие познавательной или практической задачи, проблемного вопроса или задачи и особого времени на их выполнение, решение;</w:t>
      </w:r>
    </w:p>
    <w:p w:rsidR="00160CE3" w:rsidRPr="004B2C50" w:rsidRDefault="00160CE3" w:rsidP="004B2C50">
      <w:pPr>
        <w:spacing w:line="276" w:lineRule="auto"/>
        <w:ind w:firstLine="709"/>
        <w:jc w:val="both"/>
        <w:rPr>
          <w:sz w:val="24"/>
          <w:szCs w:val="24"/>
        </w:rPr>
      </w:pPr>
      <w:r w:rsidRPr="004B2C50">
        <w:rPr>
          <w:sz w:val="24"/>
          <w:szCs w:val="24"/>
        </w:rPr>
        <w:t>- проявление умственного напряжения мысли обучаемых для правильного и наилучшего выполнения того или иного действия;</w:t>
      </w:r>
    </w:p>
    <w:p w:rsidR="00160CE3" w:rsidRPr="004B2C50" w:rsidRDefault="00160CE3" w:rsidP="004B2C50">
      <w:pPr>
        <w:spacing w:line="276" w:lineRule="auto"/>
        <w:ind w:firstLine="709"/>
        <w:jc w:val="both"/>
        <w:rPr>
          <w:sz w:val="24"/>
          <w:szCs w:val="24"/>
        </w:rPr>
      </w:pPr>
      <w:r w:rsidRPr="004B2C50">
        <w:rPr>
          <w:sz w:val="24"/>
          <w:szCs w:val="24"/>
        </w:rPr>
        <w:t>- проявление сознательности, самостоятельности и активности студентов в процессе решения поставленных задач;</w:t>
      </w:r>
    </w:p>
    <w:p w:rsidR="00160CE3" w:rsidRPr="004B2C50" w:rsidRDefault="00160CE3" w:rsidP="004B2C50">
      <w:pPr>
        <w:spacing w:line="276" w:lineRule="auto"/>
        <w:ind w:firstLine="709"/>
        <w:jc w:val="both"/>
        <w:rPr>
          <w:sz w:val="24"/>
          <w:szCs w:val="24"/>
        </w:rPr>
      </w:pPr>
      <w:r w:rsidRPr="004B2C50">
        <w:rPr>
          <w:sz w:val="24"/>
          <w:szCs w:val="24"/>
        </w:rPr>
        <w:t>- владение навыками самостоятельной работы;</w:t>
      </w:r>
    </w:p>
    <w:p w:rsidR="00160CE3" w:rsidRPr="004B2C50" w:rsidRDefault="00160CE3" w:rsidP="004B2C50">
      <w:pPr>
        <w:spacing w:line="276" w:lineRule="auto"/>
        <w:ind w:firstLine="709"/>
        <w:jc w:val="both"/>
        <w:rPr>
          <w:sz w:val="24"/>
          <w:szCs w:val="24"/>
        </w:rPr>
      </w:pPr>
      <w:r w:rsidRPr="004B2C50">
        <w:rPr>
          <w:sz w:val="24"/>
          <w:szCs w:val="24"/>
        </w:rPr>
        <w:t>- осуществление управления и самоуправления самостоятельной познавательной и практической деятельностью студентов.</w:t>
      </w:r>
    </w:p>
    <w:p w:rsidR="00160CE3" w:rsidRPr="004B2C50" w:rsidRDefault="00160CE3" w:rsidP="004B2C50">
      <w:pPr>
        <w:spacing w:line="276" w:lineRule="auto"/>
        <w:ind w:firstLine="709"/>
        <w:jc w:val="both"/>
        <w:rPr>
          <w:sz w:val="24"/>
          <w:szCs w:val="24"/>
        </w:rPr>
      </w:pPr>
      <w:r w:rsidRPr="004B2C50">
        <w:rPr>
          <w:sz w:val="24"/>
          <w:szCs w:val="24"/>
        </w:rP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160CE3" w:rsidRPr="004B2C50" w:rsidRDefault="00160CE3" w:rsidP="004B2C50">
      <w:pPr>
        <w:spacing w:line="276" w:lineRule="auto"/>
        <w:ind w:firstLine="709"/>
        <w:jc w:val="both"/>
        <w:rPr>
          <w:sz w:val="24"/>
          <w:szCs w:val="24"/>
        </w:rPr>
      </w:pPr>
      <w:r w:rsidRPr="004B2C50">
        <w:rPr>
          <w:sz w:val="24"/>
          <w:szCs w:val="24"/>
        </w:rPr>
        <w:t xml:space="preserve">В различных формах учебного процесса самостоятельность обучаемых проявляется по-разному: от простого воспроизведения, выполнения задания по жесткой алгоритмической схеме с использованием приемов скорописи, </w:t>
      </w:r>
      <w:proofErr w:type="spellStart"/>
      <w:r w:rsidRPr="004B2C50">
        <w:rPr>
          <w:sz w:val="24"/>
          <w:szCs w:val="24"/>
        </w:rPr>
        <w:t>скорочтения</w:t>
      </w:r>
      <w:proofErr w:type="spellEnd"/>
      <w:r w:rsidRPr="004B2C50">
        <w:rPr>
          <w:sz w:val="24"/>
          <w:szCs w:val="24"/>
        </w:rPr>
        <w:t xml:space="preserve"> и т.п. до самостоятельной творческой деятельности. Самостоятельность студентов при изучении специальных предметов проявляется через планирование ими своей учебной работы; отбор учебной литературы, пособий для самостоятельного изучения; подготовку наглядно-демонстрационной аппаратуры к ее применению; самостоятельное выполнение отдельных учебных заданий и целостной работы по специальности социально-культурной деятельности без непосредственной помощи и подробного инструктажа преподавателя;  самостоятельное выполнение отдельных профессиональных обязанностей в ходе учебных занятий и специально организуемой  практики.</w:t>
      </w:r>
    </w:p>
    <w:p w:rsidR="00160CE3" w:rsidRPr="004B2C50" w:rsidRDefault="00160CE3" w:rsidP="004B2C50">
      <w:pPr>
        <w:tabs>
          <w:tab w:val="left" w:pos="708"/>
        </w:tabs>
        <w:spacing w:line="276" w:lineRule="auto"/>
        <w:ind w:firstLine="709"/>
        <w:jc w:val="both"/>
        <w:rPr>
          <w:sz w:val="24"/>
          <w:szCs w:val="24"/>
          <w:highlight w:val="yellow"/>
        </w:rPr>
      </w:pPr>
      <w:r w:rsidRPr="004B2C50">
        <w:rPr>
          <w:sz w:val="24"/>
          <w:szCs w:val="24"/>
        </w:rPr>
        <w:t xml:space="preserve">В самостоятельной работе студентов по решению познавательных и практических задач всегда присутствуют элементы управления </w:t>
      </w:r>
      <w:r w:rsidR="00CA4378" w:rsidRPr="004B2C50">
        <w:rPr>
          <w:sz w:val="24"/>
          <w:szCs w:val="24"/>
        </w:rPr>
        <w:t>и самоуправления</w:t>
      </w:r>
      <w:r w:rsidRPr="004B2C50">
        <w:rPr>
          <w:sz w:val="24"/>
          <w:szCs w:val="24"/>
        </w:rPr>
        <w:t xml:space="preserve"> данной </w:t>
      </w:r>
      <w:r w:rsidR="00CA4378" w:rsidRPr="004B2C50">
        <w:rPr>
          <w:sz w:val="24"/>
          <w:szCs w:val="24"/>
        </w:rPr>
        <w:t>деятельностью: целеполагание</w:t>
      </w:r>
      <w:r w:rsidRPr="004B2C50">
        <w:rPr>
          <w:sz w:val="24"/>
          <w:szCs w:val="24"/>
        </w:rPr>
        <w:t xml:space="preserve">; планирование (самостоятельно или с помощью преподавателя) работы; текущий контроль и самоконтроль за ходом, промежуточными и конечными результатами работы; корректировка хода работы; устранение замеченных ошибок, неточностей, установление и исключение их причин; совершенствование способов выполнения работы.         </w:t>
      </w:r>
      <w:r w:rsidRPr="004B2C50">
        <w:rPr>
          <w:b/>
          <w:bCs/>
          <w:i/>
          <w:iCs/>
          <w:sz w:val="24"/>
          <w:szCs w:val="24"/>
        </w:rPr>
        <w:t xml:space="preserve"> </w:t>
      </w:r>
    </w:p>
    <w:p w:rsidR="00AE1A57" w:rsidRPr="00AE1A57" w:rsidRDefault="00AE1A57" w:rsidP="00AE1A57">
      <w:pPr>
        <w:pStyle w:val="a6"/>
        <w:widowControl/>
        <w:numPr>
          <w:ilvl w:val="0"/>
          <w:numId w:val="20"/>
        </w:numPr>
        <w:autoSpaceDE/>
        <w:autoSpaceDN/>
        <w:spacing w:after="160" w:line="259" w:lineRule="auto"/>
        <w:jc w:val="both"/>
        <w:rPr>
          <w:color w:val="000000"/>
          <w:sz w:val="24"/>
          <w:szCs w:val="24"/>
          <w:lang w:bidi="ar-SA"/>
        </w:rPr>
      </w:pPr>
      <w:r w:rsidRPr="00AE1A57">
        <w:rPr>
          <w:b/>
          <w:color w:val="000000"/>
          <w:sz w:val="24"/>
          <w:szCs w:val="24"/>
          <w:lang w:bidi="ar-SA"/>
        </w:rPr>
        <w:t>Общие требования к оформлению рефератов</w:t>
      </w:r>
      <w:r w:rsidRPr="00AE1A57">
        <w:rPr>
          <w:color w:val="000000"/>
          <w:sz w:val="24"/>
          <w:szCs w:val="24"/>
          <w:lang w:bidi="ar-SA"/>
        </w:rPr>
        <w:t xml:space="preserve">. </w:t>
      </w:r>
    </w:p>
    <w:p w:rsidR="00AE1A57" w:rsidRPr="00AE1A57" w:rsidRDefault="00AE1A57" w:rsidP="00AE1A57">
      <w:pPr>
        <w:widowControl/>
        <w:autoSpaceDE/>
        <w:autoSpaceDN/>
        <w:ind w:firstLine="567"/>
        <w:jc w:val="both"/>
        <w:rPr>
          <w:color w:val="000000"/>
          <w:sz w:val="24"/>
          <w:szCs w:val="24"/>
          <w:lang w:bidi="ar-SA"/>
        </w:rPr>
      </w:pPr>
      <w:r w:rsidRPr="00AE1A57">
        <w:rPr>
          <w:color w:val="000000"/>
          <w:sz w:val="24"/>
          <w:szCs w:val="24"/>
          <w:lang w:bidi="ar-SA"/>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AE1A57" w:rsidRPr="00AE1A57" w:rsidRDefault="00AE1A57" w:rsidP="00AE1A57">
      <w:pPr>
        <w:widowControl/>
        <w:autoSpaceDE/>
        <w:autoSpaceDN/>
        <w:ind w:left="709"/>
        <w:jc w:val="both"/>
        <w:rPr>
          <w:sz w:val="24"/>
          <w:szCs w:val="24"/>
          <w:lang w:bidi="ar-SA"/>
        </w:rPr>
      </w:pPr>
      <w:r w:rsidRPr="00AE1A57">
        <w:rPr>
          <w:sz w:val="24"/>
          <w:szCs w:val="24"/>
          <w:lang w:bidi="ar-SA"/>
        </w:rPr>
        <w:t>Образец ГОСТ по ссылке:</w:t>
      </w:r>
      <w:r w:rsidRPr="00AE1A57">
        <w:rPr>
          <w:lang w:bidi="ar-SA"/>
        </w:rPr>
        <w:t xml:space="preserve"> </w:t>
      </w:r>
      <w:hyperlink r:id="rId5" w:history="1">
        <w:r w:rsidRPr="00AE1A57">
          <w:rPr>
            <w:sz w:val="24"/>
            <w:szCs w:val="24"/>
            <w:u w:val="single"/>
            <w:lang w:bidi="ar-SA"/>
          </w:rPr>
          <w:t>https://antiplagiatu.net/oformlenie-referata</w:t>
        </w:r>
      </w:hyperlink>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widowControl/>
        <w:autoSpaceDE/>
        <w:autoSpaceDN/>
        <w:ind w:left="709"/>
        <w:jc w:val="both"/>
        <w:rPr>
          <w:sz w:val="24"/>
          <w:szCs w:val="24"/>
          <w:lang w:bidi="ar-SA"/>
        </w:rPr>
      </w:pPr>
    </w:p>
    <w:p w:rsidR="00AE1A57" w:rsidRPr="00AE1A57" w:rsidRDefault="00AE1A57" w:rsidP="00AE1A57">
      <w:pPr>
        <w:pStyle w:val="a6"/>
        <w:widowControl/>
        <w:numPr>
          <w:ilvl w:val="0"/>
          <w:numId w:val="20"/>
        </w:numPr>
        <w:autoSpaceDE/>
        <w:autoSpaceDN/>
        <w:spacing w:after="160" w:line="259" w:lineRule="auto"/>
        <w:jc w:val="both"/>
        <w:rPr>
          <w:b/>
          <w:color w:val="000000"/>
          <w:sz w:val="24"/>
          <w:szCs w:val="24"/>
          <w:lang w:bidi="ar-SA"/>
        </w:rPr>
      </w:pPr>
      <w:r w:rsidRPr="00AE1A57">
        <w:rPr>
          <w:b/>
          <w:color w:val="000000"/>
          <w:sz w:val="24"/>
          <w:szCs w:val="24"/>
          <w:lang w:bidi="ar-SA"/>
        </w:rPr>
        <w:t>Методические рекомендации к организации СРС.</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lastRenderedPageBreak/>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w:t>
      </w:r>
      <w:r w:rsidRPr="00AE1A57">
        <w:rPr>
          <w:sz w:val="24"/>
          <w:szCs w:val="24"/>
          <w:lang w:bidi="ar-SA"/>
        </w:rPr>
        <w:lastRenderedPageBreak/>
        <w:t>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lastRenderedPageBreak/>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спортсменок рекомендуется исключать упражнения, сопровождающиеся задержкой дыхания и </w:t>
      </w:r>
      <w:proofErr w:type="spellStart"/>
      <w:r w:rsidRPr="00AE1A57">
        <w:rPr>
          <w:sz w:val="24"/>
          <w:szCs w:val="24"/>
          <w:lang w:bidi="ar-SA"/>
        </w:rPr>
        <w:t>натуживанием</w:t>
      </w:r>
      <w:proofErr w:type="spellEnd"/>
      <w:r w:rsidRPr="00AE1A57">
        <w:rPr>
          <w:sz w:val="24"/>
          <w:szCs w:val="24"/>
          <w:lang w:bidi="ar-SA"/>
        </w:rPr>
        <w:t xml:space="preserve">, вызывающие повышение внутрибрюшного давления и затрудняющие деятельность органов брюшной полости и малого таза.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w:t>
      </w:r>
      <w:r w:rsidRPr="00AE1A57">
        <w:rPr>
          <w:sz w:val="24"/>
          <w:szCs w:val="24"/>
          <w:lang w:bidi="ar-SA"/>
        </w:rPr>
        <w:lastRenderedPageBreak/>
        <w:t xml:space="preserve">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w:t>
      </w:r>
      <w:r w:rsidRPr="00AE1A57">
        <w:rPr>
          <w:sz w:val="24"/>
          <w:szCs w:val="24"/>
          <w:lang w:bidi="ar-SA"/>
        </w:rPr>
        <w:lastRenderedPageBreak/>
        <w:t xml:space="preserve">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w:t>
      </w:r>
      <w:proofErr w:type="spellStart"/>
      <w:r w:rsidRPr="00AE1A57">
        <w:rPr>
          <w:sz w:val="24"/>
          <w:szCs w:val="24"/>
          <w:lang w:bidi="ar-SA"/>
        </w:rPr>
        <w:t>урежением</w:t>
      </w:r>
      <w:proofErr w:type="spellEnd"/>
      <w:r w:rsidRPr="00AE1A57">
        <w:rPr>
          <w:sz w:val="24"/>
          <w:szCs w:val="24"/>
          <w:lang w:bidi="ar-SA"/>
        </w:rPr>
        <w:t xml:space="preserve">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AE1A57" w:rsidRPr="00AE1A57" w:rsidRDefault="00AE1A57" w:rsidP="00AE1A57">
      <w:pPr>
        <w:widowControl/>
        <w:autoSpaceDE/>
        <w:autoSpaceDN/>
        <w:ind w:firstLine="567"/>
        <w:jc w:val="both"/>
        <w:rPr>
          <w:sz w:val="24"/>
          <w:szCs w:val="24"/>
          <w:lang w:bidi="ar-SA"/>
        </w:rPr>
      </w:pPr>
      <w:r w:rsidRPr="00AE1A57">
        <w:rPr>
          <w:sz w:val="24"/>
          <w:szCs w:val="24"/>
          <w:lang w:bidi="ar-SA"/>
        </w:rPr>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w:t>
      </w:r>
      <w:r w:rsidRPr="00AE1A57">
        <w:rPr>
          <w:sz w:val="24"/>
          <w:szCs w:val="24"/>
          <w:lang w:bidi="ar-SA"/>
        </w:rPr>
        <w:lastRenderedPageBreak/>
        <w:t>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AE1A57" w:rsidRPr="00AE1A57" w:rsidRDefault="00AE1A57" w:rsidP="00AE1A57">
      <w:pPr>
        <w:widowControl/>
        <w:autoSpaceDE/>
        <w:autoSpaceDN/>
        <w:spacing w:line="276" w:lineRule="auto"/>
        <w:ind w:firstLine="567"/>
        <w:jc w:val="both"/>
        <w:rPr>
          <w:b/>
          <w:i/>
          <w:sz w:val="24"/>
          <w:szCs w:val="24"/>
          <w:lang w:bidi="ar-SA"/>
        </w:rPr>
      </w:pPr>
    </w:p>
    <w:p w:rsidR="00CA238F" w:rsidRPr="004B2C50" w:rsidRDefault="00CA238F" w:rsidP="004B2C50">
      <w:pPr>
        <w:pStyle w:val="af1"/>
        <w:tabs>
          <w:tab w:val="clear" w:pos="720"/>
        </w:tabs>
        <w:suppressAutoHyphens/>
        <w:spacing w:line="276" w:lineRule="auto"/>
        <w:ind w:left="0" w:firstLine="709"/>
      </w:pPr>
    </w:p>
    <w:sectPr w:rsidR="00CA238F" w:rsidRPr="004B2C50">
      <w:type w:val="continuous"/>
      <w:pgSz w:w="11910" w:h="16840"/>
      <w:pgMar w:top="1020" w:right="78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B3B0C"/>
    <w:multiLevelType w:val="hybridMultilevel"/>
    <w:tmpl w:val="8CEC9C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D1E390D"/>
    <w:multiLevelType w:val="hybridMultilevel"/>
    <w:tmpl w:val="33B07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 w15:restartNumberingAfterBreak="0">
    <w:nsid w:val="227E6B5D"/>
    <w:multiLevelType w:val="singleLevel"/>
    <w:tmpl w:val="3470F816"/>
    <w:lvl w:ilvl="0">
      <w:numFmt w:val="bullet"/>
      <w:lvlText w:val="-"/>
      <w:lvlJc w:val="left"/>
      <w:pPr>
        <w:tabs>
          <w:tab w:val="num" w:pos="360"/>
        </w:tabs>
        <w:ind w:left="360" w:hanging="360"/>
      </w:pPr>
    </w:lvl>
  </w:abstractNum>
  <w:abstractNum w:abstractNumId="4"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6D96933"/>
    <w:multiLevelType w:val="hybridMultilevel"/>
    <w:tmpl w:val="3572D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D32EBA"/>
    <w:multiLevelType w:val="multilevel"/>
    <w:tmpl w:val="9E021880"/>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C9A0514"/>
    <w:multiLevelType w:val="multilevel"/>
    <w:tmpl w:val="09460D92"/>
    <w:lvl w:ilvl="0">
      <w:start w:val="1"/>
      <w:numFmt w:val="decimal"/>
      <w:pStyle w:val="a"/>
      <w:lvlText w:val="%1)"/>
      <w:lvlJc w:val="left"/>
      <w:pPr>
        <w:tabs>
          <w:tab w:val="num" w:pos="644"/>
        </w:tabs>
        <w:ind w:left="644"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15:restartNumberingAfterBreak="0">
    <w:nsid w:val="516D0A09"/>
    <w:multiLevelType w:val="hybridMultilevel"/>
    <w:tmpl w:val="96246A46"/>
    <w:lvl w:ilvl="0" w:tplc="E5EC1302">
      <w:start w:val="2"/>
      <w:numFmt w:val="decimal"/>
      <w:lvlText w:val="%1."/>
      <w:lvlJc w:val="left"/>
      <w:pPr>
        <w:ind w:left="2421" w:hanging="360"/>
      </w:pPr>
      <w:rPr>
        <w:rFonts w:hint="default"/>
        <w:b/>
      </w:rPr>
    </w:lvl>
    <w:lvl w:ilvl="1" w:tplc="04190019" w:tentative="1">
      <w:start w:val="1"/>
      <w:numFmt w:val="lowerLetter"/>
      <w:lvlText w:val="%2."/>
      <w:lvlJc w:val="left"/>
      <w:pPr>
        <w:ind w:left="3141" w:hanging="360"/>
      </w:pPr>
    </w:lvl>
    <w:lvl w:ilvl="2" w:tplc="0419001B" w:tentative="1">
      <w:start w:val="1"/>
      <w:numFmt w:val="lowerRoman"/>
      <w:lvlText w:val="%3."/>
      <w:lvlJc w:val="right"/>
      <w:pPr>
        <w:ind w:left="3861" w:hanging="180"/>
      </w:pPr>
    </w:lvl>
    <w:lvl w:ilvl="3" w:tplc="0419000F" w:tentative="1">
      <w:start w:val="1"/>
      <w:numFmt w:val="decimal"/>
      <w:lvlText w:val="%4."/>
      <w:lvlJc w:val="left"/>
      <w:pPr>
        <w:ind w:left="4581" w:hanging="360"/>
      </w:pPr>
    </w:lvl>
    <w:lvl w:ilvl="4" w:tplc="04190019" w:tentative="1">
      <w:start w:val="1"/>
      <w:numFmt w:val="lowerLetter"/>
      <w:lvlText w:val="%5."/>
      <w:lvlJc w:val="left"/>
      <w:pPr>
        <w:ind w:left="5301" w:hanging="360"/>
      </w:pPr>
    </w:lvl>
    <w:lvl w:ilvl="5" w:tplc="0419001B" w:tentative="1">
      <w:start w:val="1"/>
      <w:numFmt w:val="lowerRoman"/>
      <w:lvlText w:val="%6."/>
      <w:lvlJc w:val="right"/>
      <w:pPr>
        <w:ind w:left="6021" w:hanging="180"/>
      </w:pPr>
    </w:lvl>
    <w:lvl w:ilvl="6" w:tplc="0419000F" w:tentative="1">
      <w:start w:val="1"/>
      <w:numFmt w:val="decimal"/>
      <w:lvlText w:val="%7."/>
      <w:lvlJc w:val="left"/>
      <w:pPr>
        <w:ind w:left="6741" w:hanging="360"/>
      </w:pPr>
    </w:lvl>
    <w:lvl w:ilvl="7" w:tplc="04190019" w:tentative="1">
      <w:start w:val="1"/>
      <w:numFmt w:val="lowerLetter"/>
      <w:lvlText w:val="%8."/>
      <w:lvlJc w:val="left"/>
      <w:pPr>
        <w:ind w:left="7461" w:hanging="360"/>
      </w:pPr>
    </w:lvl>
    <w:lvl w:ilvl="8" w:tplc="0419001B" w:tentative="1">
      <w:start w:val="1"/>
      <w:numFmt w:val="lowerRoman"/>
      <w:lvlText w:val="%9."/>
      <w:lvlJc w:val="right"/>
      <w:pPr>
        <w:ind w:left="8181" w:hanging="180"/>
      </w:pPr>
    </w:lvl>
  </w:abstractNum>
  <w:abstractNum w:abstractNumId="14" w15:restartNumberingAfterBreak="0">
    <w:nsid w:val="54370EF0"/>
    <w:multiLevelType w:val="hybridMultilevel"/>
    <w:tmpl w:val="F3BE59EC"/>
    <w:lvl w:ilvl="0" w:tplc="03F421F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5AAF43E0"/>
    <w:multiLevelType w:val="hybridMultilevel"/>
    <w:tmpl w:val="5E740DB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4F48F5"/>
    <w:multiLevelType w:val="hybridMultilevel"/>
    <w:tmpl w:val="2C7E5224"/>
    <w:lvl w:ilvl="0" w:tplc="99DAD5D2">
      <w:start w:val="1"/>
      <w:numFmt w:val="decimal"/>
      <w:lvlText w:val="%1."/>
      <w:lvlJc w:val="left"/>
      <w:pPr>
        <w:ind w:left="2204" w:hanging="360"/>
      </w:pPr>
      <w:rPr>
        <w:rFonts w:hint="default"/>
        <w:sz w:val="24"/>
        <w:szCs w:val="24"/>
      </w:rPr>
    </w:lvl>
    <w:lvl w:ilvl="1" w:tplc="04190019">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8" w15:restartNumberingAfterBreak="0">
    <w:nsid w:val="733F7D1A"/>
    <w:multiLevelType w:val="hybridMultilevel"/>
    <w:tmpl w:val="B60ECE88"/>
    <w:lvl w:ilvl="0" w:tplc="5BB49214">
      <w:start w:val="2"/>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FE39A6"/>
    <w:multiLevelType w:val="hybridMultilevel"/>
    <w:tmpl w:val="B7A6FA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1"/>
  </w:num>
  <w:num w:numId="3">
    <w:abstractNumId w:val="5"/>
  </w:num>
  <w:num w:numId="4">
    <w:abstractNumId w:val="9"/>
  </w:num>
  <w:num w:numId="5">
    <w:abstractNumId w:val="17"/>
  </w:num>
  <w:num w:numId="6">
    <w:abstractNumId w:val="12"/>
  </w:num>
  <w:num w:numId="7">
    <w:abstractNumId w:val="10"/>
  </w:num>
  <w:num w:numId="8">
    <w:abstractNumId w:val="7"/>
  </w:num>
  <w:num w:numId="9">
    <w:abstractNumId w:val="19"/>
  </w:num>
  <w:num w:numId="10">
    <w:abstractNumId w:val="16"/>
  </w:num>
  <w:num w:numId="11">
    <w:abstractNumId w:val="1"/>
  </w:num>
  <w:num w:numId="12">
    <w:abstractNumId w:val="0"/>
  </w:num>
  <w:num w:numId="13">
    <w:abstractNumId w:val="3"/>
  </w:num>
  <w:num w:numId="14">
    <w:abstractNumId w:val="8"/>
  </w:num>
  <w:num w:numId="15">
    <w:abstractNumId w:val="15"/>
  </w:num>
  <w:num w:numId="16">
    <w:abstractNumId w:val="6"/>
  </w:num>
  <w:num w:numId="17">
    <w:abstractNumId w:val="14"/>
  </w:num>
  <w:num w:numId="18">
    <w:abstractNumId w:val="2"/>
  </w:num>
  <w:num w:numId="19">
    <w:abstractNumId w:val="13"/>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DED"/>
    <w:rsid w:val="000F52D2"/>
    <w:rsid w:val="00145079"/>
    <w:rsid w:val="00160CE3"/>
    <w:rsid w:val="002134F7"/>
    <w:rsid w:val="00363DED"/>
    <w:rsid w:val="004B2C50"/>
    <w:rsid w:val="005D62CD"/>
    <w:rsid w:val="00701D48"/>
    <w:rsid w:val="008D679E"/>
    <w:rsid w:val="009F407A"/>
    <w:rsid w:val="00AE1A57"/>
    <w:rsid w:val="00AE52E7"/>
    <w:rsid w:val="00CA2169"/>
    <w:rsid w:val="00CA238F"/>
    <w:rsid w:val="00CA4378"/>
    <w:rsid w:val="00CC5F5B"/>
    <w:rsid w:val="00E22863"/>
    <w:rsid w:val="00EE7B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B45A6-2409-4AA3-AA7E-C6D49B6B0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ind w:left="1385" w:right="1372"/>
      <w:jc w:val="center"/>
      <w:outlineLvl w:val="0"/>
    </w:pPr>
    <w:rPr>
      <w:sz w:val="28"/>
      <w:szCs w:val="28"/>
    </w:rPr>
  </w:style>
  <w:style w:type="paragraph" w:styleId="2">
    <w:name w:val="heading 2"/>
    <w:basedOn w:val="a0"/>
    <w:next w:val="a0"/>
    <w:link w:val="20"/>
    <w:qFormat/>
    <w:rsid w:val="00160CE3"/>
    <w:pPr>
      <w:keepNext/>
      <w:widowControl/>
      <w:autoSpaceDE/>
      <w:autoSpaceDN/>
      <w:outlineLvl w:val="1"/>
    </w:pPr>
    <w:rPr>
      <w:b/>
      <w:bCs/>
      <w:szCs w:val="24"/>
      <w:lang w:eastAsia="zh-CN" w:bidi="ar-SA"/>
    </w:rPr>
  </w:style>
  <w:style w:type="paragraph" w:styleId="3">
    <w:name w:val="heading 3"/>
    <w:basedOn w:val="a0"/>
    <w:next w:val="a0"/>
    <w:link w:val="30"/>
    <w:qFormat/>
    <w:rsid w:val="00160CE3"/>
    <w:pPr>
      <w:keepNext/>
      <w:keepLines/>
      <w:widowControl/>
      <w:numPr>
        <w:ilvl w:val="2"/>
        <w:numId w:val="1"/>
      </w:numPr>
      <w:autoSpaceDE/>
      <w:autoSpaceDN/>
      <w:spacing w:before="240" w:after="60"/>
      <w:ind w:right="1320" w:firstLine="0"/>
      <w:outlineLvl w:val="2"/>
    </w:pPr>
    <w:rPr>
      <w:rFonts w:eastAsia="Arial Unicode MS"/>
      <w:caps/>
      <w:sz w:val="24"/>
      <w:szCs w:val="24"/>
      <w:lang w:eastAsia="zh-CN" w:bidi="ar-SA"/>
    </w:rPr>
  </w:style>
  <w:style w:type="paragraph" w:styleId="4">
    <w:name w:val="heading 4"/>
    <w:basedOn w:val="a0"/>
    <w:next w:val="a0"/>
    <w:link w:val="40"/>
    <w:qFormat/>
    <w:rsid w:val="00160CE3"/>
    <w:pPr>
      <w:keepNext/>
      <w:widowControl/>
      <w:tabs>
        <w:tab w:val="left" w:pos="1418"/>
        <w:tab w:val="right" w:leader="underscore" w:pos="8505"/>
      </w:tabs>
      <w:autoSpaceDE/>
      <w:autoSpaceDN/>
      <w:jc w:val="both"/>
      <w:outlineLvl w:val="3"/>
    </w:pPr>
    <w:rPr>
      <w:b/>
      <w:bCs/>
      <w:szCs w:val="24"/>
      <w:lang w:eastAsia="zh-CN" w:bidi="ar-SA"/>
    </w:rPr>
  </w:style>
  <w:style w:type="paragraph" w:styleId="5">
    <w:name w:val="heading 5"/>
    <w:basedOn w:val="a0"/>
    <w:next w:val="a0"/>
    <w:link w:val="50"/>
    <w:qFormat/>
    <w:rsid w:val="00160CE3"/>
    <w:pPr>
      <w:keepNext/>
      <w:widowControl/>
      <w:shd w:val="clear" w:color="auto" w:fill="E0E0E0"/>
      <w:autoSpaceDE/>
      <w:autoSpaceDN/>
      <w:outlineLvl w:val="4"/>
    </w:pPr>
    <w:rPr>
      <w:b/>
      <w:bCs/>
      <w:sz w:val="14"/>
      <w:szCs w:val="24"/>
      <w:lang w:eastAsia="zh-CN" w:bidi="ar-SA"/>
    </w:rPr>
  </w:style>
  <w:style w:type="paragraph" w:styleId="6">
    <w:name w:val="heading 6"/>
    <w:basedOn w:val="a0"/>
    <w:next w:val="a0"/>
    <w:link w:val="60"/>
    <w:qFormat/>
    <w:rsid w:val="00160CE3"/>
    <w:pPr>
      <w:keepNext/>
      <w:widowControl/>
      <w:tabs>
        <w:tab w:val="left" w:pos="708"/>
      </w:tabs>
      <w:autoSpaceDE/>
      <w:autoSpaceDN/>
      <w:jc w:val="center"/>
      <w:outlineLvl w:val="5"/>
    </w:pPr>
    <w:rPr>
      <w:b/>
      <w:bCs/>
      <w:lang w:eastAsia="zh-CN" w:bidi="ar-SA"/>
    </w:rPr>
  </w:style>
  <w:style w:type="paragraph" w:styleId="7">
    <w:name w:val="heading 7"/>
    <w:basedOn w:val="a0"/>
    <w:next w:val="a0"/>
    <w:link w:val="70"/>
    <w:qFormat/>
    <w:rsid w:val="00160CE3"/>
    <w:pPr>
      <w:keepNext/>
      <w:widowControl/>
      <w:autoSpaceDE/>
      <w:autoSpaceDN/>
      <w:outlineLvl w:val="6"/>
    </w:pPr>
    <w:rPr>
      <w:b/>
      <w:bCs/>
      <w:smallCaps/>
      <w:sz w:val="16"/>
      <w:szCs w:val="24"/>
      <w:lang w:eastAsia="zh-CN" w:bidi="ar-SA"/>
    </w:rPr>
  </w:style>
  <w:style w:type="paragraph" w:styleId="8">
    <w:name w:val="heading 8"/>
    <w:basedOn w:val="a0"/>
    <w:next w:val="a0"/>
    <w:link w:val="80"/>
    <w:uiPriority w:val="9"/>
    <w:unhideWhenUsed/>
    <w:qFormat/>
    <w:rsid w:val="00160CE3"/>
    <w:pPr>
      <w:keepNext/>
      <w:keepLines/>
      <w:widowControl/>
      <w:autoSpaceDE/>
      <w:autoSpaceDN/>
      <w:spacing w:before="40"/>
      <w:jc w:val="both"/>
      <w:outlineLvl w:val="7"/>
    </w:pPr>
    <w:rPr>
      <w:rFonts w:eastAsiaTheme="majorEastAsia" w:cstheme="majorBidi"/>
      <w:b/>
      <w:color w:val="272727" w:themeColor="text1" w:themeTint="D8"/>
      <w:sz w:val="24"/>
      <w:szCs w:val="21"/>
      <w:lang w:eastAsia="zh-CN" w:bidi="ar-SA"/>
    </w:rPr>
  </w:style>
  <w:style w:type="paragraph" w:styleId="9">
    <w:name w:val="heading 9"/>
    <w:basedOn w:val="a0"/>
    <w:next w:val="a0"/>
    <w:link w:val="90"/>
    <w:uiPriority w:val="9"/>
    <w:unhideWhenUsed/>
    <w:qFormat/>
    <w:rsid w:val="00160CE3"/>
    <w:pPr>
      <w:keepNext/>
      <w:keepLines/>
      <w:widowControl/>
      <w:autoSpaceDE/>
      <w:autoSpaceDN/>
      <w:spacing w:before="40"/>
      <w:outlineLvl w:val="8"/>
    </w:pPr>
    <w:rPr>
      <w:rFonts w:asciiTheme="majorHAnsi" w:eastAsiaTheme="majorEastAsia" w:hAnsiTheme="majorHAnsi" w:cstheme="majorBidi"/>
      <w:i/>
      <w:iCs/>
      <w:color w:val="272727" w:themeColor="text1" w:themeTint="D8"/>
      <w:sz w:val="21"/>
      <w:szCs w:val="21"/>
      <w:lang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b/>
      <w:bCs/>
      <w:sz w:val="21"/>
      <w:szCs w:val="21"/>
    </w:rPr>
  </w:style>
  <w:style w:type="paragraph" w:styleId="a6">
    <w:name w:val="List Paragraph"/>
    <w:basedOn w:val="a0"/>
    <w:uiPriority w:val="34"/>
    <w:qFormat/>
  </w:style>
  <w:style w:type="paragraph" w:customStyle="1" w:styleId="TableParagraph">
    <w:name w:val="Table Paragraph"/>
    <w:basedOn w:val="a0"/>
    <w:uiPriority w:val="1"/>
    <w:qFormat/>
  </w:style>
  <w:style w:type="paragraph" w:styleId="a7">
    <w:name w:val="Body Text Indent"/>
    <w:aliases w:val="текст,Основной текст 1,Нумерованный список !!,Надин стиль,Надин стиль Знак"/>
    <w:basedOn w:val="a0"/>
    <w:link w:val="a8"/>
    <w:unhideWhenUsed/>
    <w:rsid w:val="00160CE3"/>
    <w:pPr>
      <w:spacing w:after="120"/>
      <w:ind w:left="283"/>
    </w:pPr>
  </w:style>
  <w:style w:type="character" w:customStyle="1" w:styleId="a8">
    <w:name w:val="Основной текст с отступом Знак"/>
    <w:aliases w:val="текст Знак,Основной текст 1 Знак,Нумерованный список !! Знак,Надин стиль Знак1,Надин стиль Знак Знак"/>
    <w:basedOn w:val="a1"/>
    <w:link w:val="a7"/>
    <w:rsid w:val="00160CE3"/>
    <w:rPr>
      <w:rFonts w:ascii="Times New Roman" w:eastAsia="Times New Roman" w:hAnsi="Times New Roman" w:cs="Times New Roman"/>
      <w:lang w:val="ru-RU" w:eastAsia="ru-RU" w:bidi="ru-RU"/>
    </w:rPr>
  </w:style>
  <w:style w:type="character" w:customStyle="1" w:styleId="20">
    <w:name w:val="Заголовок 2 Знак"/>
    <w:basedOn w:val="a1"/>
    <w:link w:val="2"/>
    <w:rsid w:val="00160CE3"/>
    <w:rPr>
      <w:rFonts w:ascii="Times New Roman" w:eastAsia="Times New Roman" w:hAnsi="Times New Roman" w:cs="Times New Roman"/>
      <w:b/>
      <w:bCs/>
      <w:szCs w:val="24"/>
      <w:lang w:val="ru-RU" w:eastAsia="zh-CN"/>
    </w:rPr>
  </w:style>
  <w:style w:type="character" w:customStyle="1" w:styleId="30">
    <w:name w:val="Заголовок 3 Знак"/>
    <w:basedOn w:val="a1"/>
    <w:link w:val="3"/>
    <w:rsid w:val="00160CE3"/>
    <w:rPr>
      <w:rFonts w:ascii="Times New Roman" w:eastAsia="Arial Unicode MS" w:hAnsi="Times New Roman" w:cs="Times New Roman"/>
      <w:caps/>
      <w:sz w:val="24"/>
      <w:szCs w:val="24"/>
      <w:lang w:val="ru-RU" w:eastAsia="zh-CN"/>
    </w:rPr>
  </w:style>
  <w:style w:type="character" w:customStyle="1" w:styleId="40">
    <w:name w:val="Заголовок 4 Знак"/>
    <w:basedOn w:val="a1"/>
    <w:link w:val="4"/>
    <w:rsid w:val="00160CE3"/>
    <w:rPr>
      <w:rFonts w:ascii="Times New Roman" w:eastAsia="Times New Roman" w:hAnsi="Times New Roman" w:cs="Times New Roman"/>
      <w:b/>
      <w:bCs/>
      <w:szCs w:val="24"/>
      <w:lang w:val="ru-RU" w:eastAsia="zh-CN"/>
    </w:rPr>
  </w:style>
  <w:style w:type="character" w:customStyle="1" w:styleId="50">
    <w:name w:val="Заголовок 5 Знак"/>
    <w:basedOn w:val="a1"/>
    <w:link w:val="5"/>
    <w:rsid w:val="00160CE3"/>
    <w:rPr>
      <w:rFonts w:ascii="Times New Roman" w:eastAsia="Times New Roman" w:hAnsi="Times New Roman" w:cs="Times New Roman"/>
      <w:b/>
      <w:bCs/>
      <w:sz w:val="14"/>
      <w:szCs w:val="24"/>
      <w:shd w:val="clear" w:color="auto" w:fill="E0E0E0"/>
      <w:lang w:val="ru-RU" w:eastAsia="zh-CN"/>
    </w:rPr>
  </w:style>
  <w:style w:type="character" w:customStyle="1" w:styleId="60">
    <w:name w:val="Заголовок 6 Знак"/>
    <w:basedOn w:val="a1"/>
    <w:link w:val="6"/>
    <w:rsid w:val="00160CE3"/>
    <w:rPr>
      <w:rFonts w:ascii="Times New Roman" w:eastAsia="Times New Roman" w:hAnsi="Times New Roman" w:cs="Times New Roman"/>
      <w:b/>
      <w:bCs/>
      <w:lang w:val="ru-RU" w:eastAsia="zh-CN"/>
    </w:rPr>
  </w:style>
  <w:style w:type="character" w:customStyle="1" w:styleId="70">
    <w:name w:val="Заголовок 7 Знак"/>
    <w:basedOn w:val="a1"/>
    <w:link w:val="7"/>
    <w:rsid w:val="00160CE3"/>
    <w:rPr>
      <w:rFonts w:ascii="Times New Roman" w:eastAsia="Times New Roman" w:hAnsi="Times New Roman" w:cs="Times New Roman"/>
      <w:b/>
      <w:bCs/>
      <w:smallCaps/>
      <w:sz w:val="16"/>
      <w:szCs w:val="24"/>
      <w:lang w:val="ru-RU" w:eastAsia="zh-CN"/>
    </w:rPr>
  </w:style>
  <w:style w:type="character" w:customStyle="1" w:styleId="80">
    <w:name w:val="Заголовок 8 Знак"/>
    <w:basedOn w:val="a1"/>
    <w:link w:val="8"/>
    <w:uiPriority w:val="9"/>
    <w:rsid w:val="00160CE3"/>
    <w:rPr>
      <w:rFonts w:ascii="Times New Roman" w:eastAsiaTheme="majorEastAsia" w:hAnsi="Times New Roman" w:cstheme="majorBidi"/>
      <w:b/>
      <w:color w:val="272727" w:themeColor="text1" w:themeTint="D8"/>
      <w:sz w:val="24"/>
      <w:szCs w:val="21"/>
      <w:lang w:val="ru-RU" w:eastAsia="zh-CN"/>
    </w:rPr>
  </w:style>
  <w:style w:type="character" w:customStyle="1" w:styleId="90">
    <w:name w:val="Заголовок 9 Знак"/>
    <w:basedOn w:val="a1"/>
    <w:link w:val="9"/>
    <w:uiPriority w:val="9"/>
    <w:rsid w:val="00160CE3"/>
    <w:rPr>
      <w:rFonts w:asciiTheme="majorHAnsi" w:eastAsiaTheme="majorEastAsia" w:hAnsiTheme="majorHAnsi" w:cstheme="majorBidi"/>
      <w:i/>
      <w:iCs/>
      <w:color w:val="272727" w:themeColor="text1" w:themeTint="D8"/>
      <w:sz w:val="21"/>
      <w:szCs w:val="21"/>
      <w:lang w:val="ru-RU" w:eastAsia="zh-CN"/>
    </w:rPr>
  </w:style>
  <w:style w:type="character" w:customStyle="1" w:styleId="10">
    <w:name w:val="Заголовок 1 Знак"/>
    <w:basedOn w:val="a1"/>
    <w:link w:val="1"/>
    <w:rsid w:val="00160CE3"/>
    <w:rPr>
      <w:rFonts w:ascii="Times New Roman" w:eastAsia="Times New Roman" w:hAnsi="Times New Roman" w:cs="Times New Roman"/>
      <w:sz w:val="28"/>
      <w:szCs w:val="28"/>
      <w:lang w:val="ru-RU" w:eastAsia="ru-RU" w:bidi="ru-RU"/>
    </w:rPr>
  </w:style>
  <w:style w:type="numbering" w:customStyle="1" w:styleId="11">
    <w:name w:val="Нет списка1"/>
    <w:next w:val="a3"/>
    <w:uiPriority w:val="99"/>
    <w:semiHidden/>
    <w:unhideWhenUsed/>
    <w:rsid w:val="00160CE3"/>
  </w:style>
  <w:style w:type="character" w:customStyle="1" w:styleId="WW8Num1z0">
    <w:name w:val="WW8Num1z0"/>
    <w:qFormat/>
    <w:rsid w:val="00160CE3"/>
    <w:rPr>
      <w:rFonts w:cs="Times New Roman"/>
    </w:rPr>
  </w:style>
  <w:style w:type="character" w:customStyle="1" w:styleId="WW8Num2z0">
    <w:name w:val="WW8Num2z0"/>
    <w:qFormat/>
    <w:rsid w:val="00160CE3"/>
    <w:rPr>
      <w:b/>
      <w:bCs/>
      <w:i/>
      <w:spacing w:val="-2"/>
    </w:rPr>
  </w:style>
  <w:style w:type="character" w:customStyle="1" w:styleId="WW8Num3z0">
    <w:name w:val="WW8Num3z0"/>
    <w:qFormat/>
    <w:rsid w:val="00160CE3"/>
    <w:rPr>
      <w:rFonts w:ascii="Symbol" w:hAnsi="Symbol" w:cs="Symbol"/>
      <w:sz w:val="20"/>
    </w:rPr>
  </w:style>
  <w:style w:type="character" w:customStyle="1" w:styleId="WW8Num3z1">
    <w:name w:val="WW8Num3z1"/>
    <w:qFormat/>
    <w:rsid w:val="00160CE3"/>
    <w:rPr>
      <w:rFonts w:ascii="Courier New" w:hAnsi="Courier New" w:cs="Courier New"/>
      <w:sz w:val="20"/>
    </w:rPr>
  </w:style>
  <w:style w:type="character" w:customStyle="1" w:styleId="WW8Num3z2">
    <w:name w:val="WW8Num3z2"/>
    <w:qFormat/>
    <w:rsid w:val="00160CE3"/>
    <w:rPr>
      <w:rFonts w:ascii="Wingdings" w:hAnsi="Wingdings" w:cs="Wingdings"/>
      <w:sz w:val="20"/>
    </w:rPr>
  </w:style>
  <w:style w:type="character" w:customStyle="1" w:styleId="WW8Num4z0">
    <w:name w:val="WW8Num4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160CE3"/>
  </w:style>
  <w:style w:type="character" w:customStyle="1" w:styleId="WW8Num4z2">
    <w:name w:val="WW8Num4z2"/>
    <w:qFormat/>
    <w:rsid w:val="00160CE3"/>
  </w:style>
  <w:style w:type="character" w:customStyle="1" w:styleId="WW8Num4z3">
    <w:name w:val="WW8Num4z3"/>
    <w:qFormat/>
    <w:rsid w:val="00160CE3"/>
  </w:style>
  <w:style w:type="character" w:customStyle="1" w:styleId="WW8Num4z4">
    <w:name w:val="WW8Num4z4"/>
    <w:qFormat/>
    <w:rsid w:val="00160CE3"/>
  </w:style>
  <w:style w:type="character" w:customStyle="1" w:styleId="WW8Num4z5">
    <w:name w:val="WW8Num4z5"/>
    <w:qFormat/>
    <w:rsid w:val="00160CE3"/>
  </w:style>
  <w:style w:type="character" w:customStyle="1" w:styleId="WW8Num4z6">
    <w:name w:val="WW8Num4z6"/>
    <w:qFormat/>
    <w:rsid w:val="00160CE3"/>
  </w:style>
  <w:style w:type="character" w:customStyle="1" w:styleId="WW8Num4z7">
    <w:name w:val="WW8Num4z7"/>
    <w:qFormat/>
    <w:rsid w:val="00160CE3"/>
  </w:style>
  <w:style w:type="character" w:customStyle="1" w:styleId="WW8Num4z8">
    <w:name w:val="WW8Num4z8"/>
    <w:qFormat/>
    <w:rsid w:val="00160CE3"/>
  </w:style>
  <w:style w:type="character" w:customStyle="1" w:styleId="WW8Num5z0">
    <w:name w:val="WW8Num5z0"/>
    <w:qFormat/>
    <w:rsid w:val="00160CE3"/>
    <w:rPr>
      <w:rFonts w:ascii="Symbol" w:hAnsi="Symbol" w:cs="Symbol"/>
      <w:sz w:val="20"/>
    </w:rPr>
  </w:style>
  <w:style w:type="character" w:customStyle="1" w:styleId="WW8Num5z1">
    <w:name w:val="WW8Num5z1"/>
    <w:qFormat/>
    <w:rsid w:val="00160CE3"/>
    <w:rPr>
      <w:rFonts w:ascii="Courier New" w:hAnsi="Courier New" w:cs="Courier New"/>
      <w:sz w:val="20"/>
    </w:rPr>
  </w:style>
  <w:style w:type="character" w:customStyle="1" w:styleId="WW8Num5z2">
    <w:name w:val="WW8Num5z2"/>
    <w:qFormat/>
    <w:rsid w:val="00160CE3"/>
    <w:rPr>
      <w:rFonts w:ascii="Wingdings" w:hAnsi="Wingdings" w:cs="Wingdings"/>
      <w:sz w:val="20"/>
    </w:rPr>
  </w:style>
  <w:style w:type="character" w:customStyle="1" w:styleId="WW8Num6z0">
    <w:name w:val="WW8Num6z0"/>
    <w:qFormat/>
    <w:rsid w:val="00160CE3"/>
    <w:rPr>
      <w:rFonts w:cs="Times New Roman"/>
      <w:sz w:val="28"/>
      <w:szCs w:val="28"/>
    </w:rPr>
  </w:style>
  <w:style w:type="character" w:customStyle="1" w:styleId="WW8Num6z1">
    <w:name w:val="WW8Num6z1"/>
    <w:qFormat/>
    <w:rsid w:val="00160CE3"/>
    <w:rPr>
      <w:rFonts w:ascii="Courier New" w:hAnsi="Courier New" w:cs="Courier New"/>
      <w:sz w:val="20"/>
    </w:rPr>
  </w:style>
  <w:style w:type="character" w:customStyle="1" w:styleId="WW8Num6z2">
    <w:name w:val="WW8Num6z2"/>
    <w:qFormat/>
    <w:rsid w:val="00160CE3"/>
    <w:rPr>
      <w:rFonts w:ascii="Wingdings" w:hAnsi="Wingdings" w:cs="Wingdings"/>
      <w:sz w:val="20"/>
    </w:rPr>
  </w:style>
  <w:style w:type="character" w:customStyle="1" w:styleId="WW8Num7z0">
    <w:name w:val="WW8Num7z0"/>
    <w:qFormat/>
    <w:rsid w:val="00160CE3"/>
    <w:rPr>
      <w:b/>
      <w:bCs/>
      <w:i/>
      <w:iCs/>
    </w:rPr>
  </w:style>
  <w:style w:type="character" w:customStyle="1" w:styleId="WW8Num7z1">
    <w:name w:val="WW8Num7z1"/>
    <w:qFormat/>
    <w:rsid w:val="00160CE3"/>
  </w:style>
  <w:style w:type="character" w:customStyle="1" w:styleId="WW8Num7z2">
    <w:name w:val="WW8Num7z2"/>
    <w:qFormat/>
    <w:rsid w:val="00160CE3"/>
  </w:style>
  <w:style w:type="character" w:customStyle="1" w:styleId="WW8Num7z3">
    <w:name w:val="WW8Num7z3"/>
    <w:qFormat/>
    <w:rsid w:val="00160CE3"/>
  </w:style>
  <w:style w:type="character" w:customStyle="1" w:styleId="WW8Num7z4">
    <w:name w:val="WW8Num7z4"/>
    <w:qFormat/>
    <w:rsid w:val="00160CE3"/>
  </w:style>
  <w:style w:type="character" w:customStyle="1" w:styleId="WW8Num7z5">
    <w:name w:val="WW8Num7z5"/>
    <w:qFormat/>
    <w:rsid w:val="00160CE3"/>
  </w:style>
  <w:style w:type="character" w:customStyle="1" w:styleId="WW8Num7z6">
    <w:name w:val="WW8Num7z6"/>
    <w:qFormat/>
    <w:rsid w:val="00160CE3"/>
  </w:style>
  <w:style w:type="character" w:customStyle="1" w:styleId="WW8Num7z7">
    <w:name w:val="WW8Num7z7"/>
    <w:qFormat/>
    <w:rsid w:val="00160CE3"/>
  </w:style>
  <w:style w:type="character" w:customStyle="1" w:styleId="WW8Num7z8">
    <w:name w:val="WW8Num7z8"/>
    <w:qFormat/>
    <w:rsid w:val="00160CE3"/>
  </w:style>
  <w:style w:type="character" w:customStyle="1" w:styleId="WW8Num8z0">
    <w:name w:val="WW8Num8z0"/>
    <w:qFormat/>
    <w:rsid w:val="00160CE3"/>
    <w:rPr>
      <w:rFonts w:ascii="Symbol" w:hAnsi="Symbol" w:cs="Symbol"/>
    </w:rPr>
  </w:style>
  <w:style w:type="character" w:customStyle="1" w:styleId="WW8Num8z1">
    <w:name w:val="WW8Num8z1"/>
    <w:qFormat/>
    <w:rsid w:val="00160CE3"/>
    <w:rPr>
      <w:rFonts w:ascii="Courier New" w:hAnsi="Courier New" w:cs="Courier New"/>
    </w:rPr>
  </w:style>
  <w:style w:type="character" w:customStyle="1" w:styleId="WW8Num8z2">
    <w:name w:val="WW8Num8z2"/>
    <w:qFormat/>
    <w:rsid w:val="00160CE3"/>
    <w:rPr>
      <w:rFonts w:ascii="Wingdings" w:hAnsi="Wingdings" w:cs="Wingdings"/>
    </w:rPr>
  </w:style>
  <w:style w:type="character" w:customStyle="1" w:styleId="WW8Num9z0">
    <w:name w:val="WW8Num9z0"/>
    <w:qFormat/>
    <w:rsid w:val="00160CE3"/>
    <w:rPr>
      <w:rFonts w:cs="Times New Roman"/>
    </w:rPr>
  </w:style>
  <w:style w:type="character" w:customStyle="1" w:styleId="WW8Num10z0">
    <w:name w:val="WW8Num10z0"/>
    <w:qFormat/>
    <w:rsid w:val="00160CE3"/>
    <w:rPr>
      <w:b/>
      <w:bCs/>
      <w:i/>
      <w:spacing w:val="-2"/>
    </w:rPr>
  </w:style>
  <w:style w:type="character" w:customStyle="1" w:styleId="WW8Num10z1">
    <w:name w:val="WW8Num10z1"/>
    <w:qFormat/>
    <w:rsid w:val="00160CE3"/>
  </w:style>
  <w:style w:type="character" w:customStyle="1" w:styleId="WW8Num10z2">
    <w:name w:val="WW8Num10z2"/>
    <w:qFormat/>
    <w:rsid w:val="00160CE3"/>
  </w:style>
  <w:style w:type="character" w:customStyle="1" w:styleId="WW8Num10z3">
    <w:name w:val="WW8Num10z3"/>
    <w:qFormat/>
    <w:rsid w:val="00160CE3"/>
  </w:style>
  <w:style w:type="character" w:customStyle="1" w:styleId="WW8Num10z4">
    <w:name w:val="WW8Num10z4"/>
    <w:qFormat/>
    <w:rsid w:val="00160CE3"/>
  </w:style>
  <w:style w:type="character" w:customStyle="1" w:styleId="WW8Num10z5">
    <w:name w:val="WW8Num10z5"/>
    <w:qFormat/>
    <w:rsid w:val="00160CE3"/>
  </w:style>
  <w:style w:type="character" w:customStyle="1" w:styleId="WW8Num10z6">
    <w:name w:val="WW8Num10z6"/>
    <w:qFormat/>
    <w:rsid w:val="00160CE3"/>
  </w:style>
  <w:style w:type="character" w:customStyle="1" w:styleId="WW8Num10z7">
    <w:name w:val="WW8Num10z7"/>
    <w:qFormat/>
    <w:rsid w:val="00160CE3"/>
  </w:style>
  <w:style w:type="character" w:customStyle="1" w:styleId="WW8Num10z8">
    <w:name w:val="WW8Num10z8"/>
    <w:qFormat/>
    <w:rsid w:val="00160CE3"/>
  </w:style>
  <w:style w:type="character" w:customStyle="1" w:styleId="WW8Num11z0">
    <w:name w:val="WW8Num11z0"/>
    <w:qFormat/>
    <w:rsid w:val="00160CE3"/>
    <w:rPr>
      <w:rFonts w:cs="Times New Roman"/>
    </w:rPr>
  </w:style>
  <w:style w:type="character" w:customStyle="1" w:styleId="WW8Num12z0">
    <w:name w:val="WW8Num12z0"/>
    <w:qFormat/>
    <w:rsid w:val="00160CE3"/>
    <w:rPr>
      <w:rFonts w:cs="Times New Roman"/>
    </w:rPr>
  </w:style>
  <w:style w:type="character" w:customStyle="1" w:styleId="WW8Num13z0">
    <w:name w:val="WW8Num13z0"/>
    <w:qFormat/>
    <w:rsid w:val="00160CE3"/>
    <w:rPr>
      <w:b/>
      <w:bCs/>
      <w:i/>
      <w:iCs/>
    </w:rPr>
  </w:style>
  <w:style w:type="character" w:customStyle="1" w:styleId="WW8Num13z1">
    <w:name w:val="WW8Num13z1"/>
    <w:qFormat/>
    <w:rsid w:val="00160CE3"/>
  </w:style>
  <w:style w:type="character" w:customStyle="1" w:styleId="WW8Num13z2">
    <w:name w:val="WW8Num13z2"/>
    <w:qFormat/>
    <w:rsid w:val="00160CE3"/>
  </w:style>
  <w:style w:type="character" w:customStyle="1" w:styleId="WW8Num13z3">
    <w:name w:val="WW8Num13z3"/>
    <w:qFormat/>
    <w:rsid w:val="00160CE3"/>
  </w:style>
  <w:style w:type="character" w:customStyle="1" w:styleId="WW8Num13z4">
    <w:name w:val="WW8Num13z4"/>
    <w:qFormat/>
    <w:rsid w:val="00160CE3"/>
  </w:style>
  <w:style w:type="character" w:customStyle="1" w:styleId="WW8Num13z5">
    <w:name w:val="WW8Num13z5"/>
    <w:qFormat/>
    <w:rsid w:val="00160CE3"/>
  </w:style>
  <w:style w:type="character" w:customStyle="1" w:styleId="WW8Num13z6">
    <w:name w:val="WW8Num13z6"/>
    <w:qFormat/>
    <w:rsid w:val="00160CE3"/>
  </w:style>
  <w:style w:type="character" w:customStyle="1" w:styleId="WW8Num13z7">
    <w:name w:val="WW8Num13z7"/>
    <w:qFormat/>
    <w:rsid w:val="00160CE3"/>
  </w:style>
  <w:style w:type="character" w:customStyle="1" w:styleId="WW8Num13z8">
    <w:name w:val="WW8Num13z8"/>
    <w:qFormat/>
    <w:rsid w:val="00160CE3"/>
  </w:style>
  <w:style w:type="character" w:customStyle="1" w:styleId="WW8Num14z0">
    <w:name w:val="WW8Num14z0"/>
    <w:qFormat/>
    <w:rsid w:val="00160CE3"/>
    <w:rPr>
      <w:rFonts w:ascii="Symbol" w:hAnsi="Symbol" w:cs="Symbol"/>
    </w:rPr>
  </w:style>
  <w:style w:type="character" w:customStyle="1" w:styleId="WW8Num14z1">
    <w:name w:val="WW8Num14z1"/>
    <w:qFormat/>
    <w:rsid w:val="00160CE3"/>
    <w:rPr>
      <w:rFonts w:ascii="Courier New" w:hAnsi="Courier New" w:cs="Courier New"/>
    </w:rPr>
  </w:style>
  <w:style w:type="character" w:customStyle="1" w:styleId="WW8Num14z2">
    <w:name w:val="WW8Num14z2"/>
    <w:qFormat/>
    <w:rsid w:val="00160CE3"/>
    <w:rPr>
      <w:rFonts w:ascii="Wingdings" w:hAnsi="Wingdings" w:cs="Wingdings"/>
    </w:rPr>
  </w:style>
  <w:style w:type="character" w:customStyle="1" w:styleId="WW8Num15z0">
    <w:name w:val="WW8Num15z0"/>
    <w:qFormat/>
    <w:rsid w:val="00160CE3"/>
    <w:rPr>
      <w:rFonts w:ascii="Symbol" w:hAnsi="Symbol" w:cs="Symbol"/>
    </w:rPr>
  </w:style>
  <w:style w:type="character" w:customStyle="1" w:styleId="WW8Num15z1">
    <w:name w:val="WW8Num15z1"/>
    <w:qFormat/>
    <w:rsid w:val="00160CE3"/>
    <w:rPr>
      <w:rFonts w:ascii="Times New Roman" w:eastAsia="Times New Roman" w:hAnsi="Times New Roman" w:cs="Times New Roman"/>
    </w:rPr>
  </w:style>
  <w:style w:type="character" w:customStyle="1" w:styleId="WW8Num15z2">
    <w:name w:val="WW8Num15z2"/>
    <w:qFormat/>
    <w:rsid w:val="00160CE3"/>
    <w:rPr>
      <w:rFonts w:ascii="Wingdings" w:hAnsi="Wingdings" w:cs="Wingdings"/>
    </w:rPr>
  </w:style>
  <w:style w:type="character" w:customStyle="1" w:styleId="WW8Num15z4">
    <w:name w:val="WW8Num15z4"/>
    <w:qFormat/>
    <w:rsid w:val="00160CE3"/>
    <w:rPr>
      <w:rFonts w:ascii="Courier New" w:hAnsi="Courier New" w:cs="Courier New"/>
    </w:rPr>
  </w:style>
  <w:style w:type="character" w:customStyle="1" w:styleId="WW8Num16z0">
    <w:name w:val="WW8Num16z0"/>
    <w:qFormat/>
    <w:rsid w:val="00160CE3"/>
    <w:rPr>
      <w:caps w:val="0"/>
      <w:smallCaps w:val="0"/>
    </w:rPr>
  </w:style>
  <w:style w:type="character" w:customStyle="1" w:styleId="WW8Num17z0">
    <w:name w:val="WW8Num17z0"/>
    <w:qFormat/>
    <w:rsid w:val="00160CE3"/>
    <w:rPr>
      <w:rFonts w:ascii="Symbol" w:hAnsi="Symbol" w:cs="Symbol"/>
    </w:rPr>
  </w:style>
  <w:style w:type="character" w:customStyle="1" w:styleId="WW8Num17z2">
    <w:name w:val="WW8Num17z2"/>
    <w:qFormat/>
    <w:rsid w:val="00160CE3"/>
    <w:rPr>
      <w:rFonts w:ascii="Wingdings" w:hAnsi="Wingdings" w:cs="Wingdings"/>
    </w:rPr>
  </w:style>
  <w:style w:type="character" w:customStyle="1" w:styleId="WW8Num17z4">
    <w:name w:val="WW8Num17z4"/>
    <w:qFormat/>
    <w:rsid w:val="00160CE3"/>
    <w:rPr>
      <w:rFonts w:ascii="Courier New" w:hAnsi="Courier New" w:cs="Courier New"/>
    </w:rPr>
  </w:style>
  <w:style w:type="character" w:customStyle="1" w:styleId="WW8Num18z0">
    <w:name w:val="WW8Num18z0"/>
    <w:qFormat/>
    <w:rsid w:val="00160CE3"/>
    <w:rPr>
      <w:rFonts w:ascii="Symbol" w:hAnsi="Symbol" w:cs="Symbol"/>
    </w:rPr>
  </w:style>
  <w:style w:type="character" w:customStyle="1" w:styleId="WW8Num18z1">
    <w:name w:val="WW8Num18z1"/>
    <w:qFormat/>
    <w:rsid w:val="00160CE3"/>
    <w:rPr>
      <w:rFonts w:ascii="Courier New" w:hAnsi="Courier New" w:cs="Courier New"/>
    </w:rPr>
  </w:style>
  <w:style w:type="character" w:customStyle="1" w:styleId="WW8Num18z2">
    <w:name w:val="WW8Num18z2"/>
    <w:qFormat/>
    <w:rsid w:val="00160CE3"/>
    <w:rPr>
      <w:rFonts w:ascii="Wingdings" w:hAnsi="Wingdings" w:cs="Wingdings"/>
    </w:rPr>
  </w:style>
  <w:style w:type="character" w:customStyle="1" w:styleId="WW8Num19z0">
    <w:name w:val="WW8Num19z0"/>
    <w:qFormat/>
    <w:rsid w:val="00160CE3"/>
    <w:rPr>
      <w:b/>
      <w:i/>
    </w:rPr>
  </w:style>
  <w:style w:type="character" w:customStyle="1" w:styleId="WW8Num19z1">
    <w:name w:val="WW8Num19z1"/>
    <w:qFormat/>
    <w:rsid w:val="00160CE3"/>
  </w:style>
  <w:style w:type="character" w:customStyle="1" w:styleId="WW8Num19z2">
    <w:name w:val="WW8Num19z2"/>
    <w:qFormat/>
    <w:rsid w:val="00160CE3"/>
  </w:style>
  <w:style w:type="character" w:customStyle="1" w:styleId="WW8Num19z3">
    <w:name w:val="WW8Num19z3"/>
    <w:qFormat/>
    <w:rsid w:val="00160CE3"/>
  </w:style>
  <w:style w:type="character" w:customStyle="1" w:styleId="WW8Num19z4">
    <w:name w:val="WW8Num19z4"/>
    <w:qFormat/>
    <w:rsid w:val="00160CE3"/>
  </w:style>
  <w:style w:type="character" w:customStyle="1" w:styleId="WW8Num19z5">
    <w:name w:val="WW8Num19z5"/>
    <w:qFormat/>
    <w:rsid w:val="00160CE3"/>
  </w:style>
  <w:style w:type="character" w:customStyle="1" w:styleId="WW8Num19z6">
    <w:name w:val="WW8Num19z6"/>
    <w:qFormat/>
    <w:rsid w:val="00160CE3"/>
  </w:style>
  <w:style w:type="character" w:customStyle="1" w:styleId="WW8Num19z7">
    <w:name w:val="WW8Num19z7"/>
    <w:qFormat/>
    <w:rsid w:val="00160CE3"/>
  </w:style>
  <w:style w:type="character" w:customStyle="1" w:styleId="WW8Num19z8">
    <w:name w:val="WW8Num19z8"/>
    <w:qFormat/>
    <w:rsid w:val="00160CE3"/>
  </w:style>
  <w:style w:type="character" w:customStyle="1" w:styleId="WW8Num20z0">
    <w:name w:val="WW8Num20z0"/>
    <w:qFormat/>
    <w:rsid w:val="00160CE3"/>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160CE3"/>
  </w:style>
  <w:style w:type="character" w:customStyle="1" w:styleId="WW8Num20z2">
    <w:name w:val="WW8Num20z2"/>
    <w:qFormat/>
    <w:rsid w:val="00160CE3"/>
  </w:style>
  <w:style w:type="character" w:customStyle="1" w:styleId="WW8Num20z3">
    <w:name w:val="WW8Num20z3"/>
    <w:qFormat/>
    <w:rsid w:val="00160CE3"/>
  </w:style>
  <w:style w:type="character" w:customStyle="1" w:styleId="WW8Num20z4">
    <w:name w:val="WW8Num20z4"/>
    <w:qFormat/>
    <w:rsid w:val="00160CE3"/>
  </w:style>
  <w:style w:type="character" w:customStyle="1" w:styleId="WW8Num20z5">
    <w:name w:val="WW8Num20z5"/>
    <w:qFormat/>
    <w:rsid w:val="00160CE3"/>
  </w:style>
  <w:style w:type="character" w:customStyle="1" w:styleId="WW8Num20z6">
    <w:name w:val="WW8Num20z6"/>
    <w:qFormat/>
    <w:rsid w:val="00160CE3"/>
  </w:style>
  <w:style w:type="character" w:customStyle="1" w:styleId="WW8Num20z7">
    <w:name w:val="WW8Num20z7"/>
    <w:qFormat/>
    <w:rsid w:val="00160CE3"/>
  </w:style>
  <w:style w:type="character" w:customStyle="1" w:styleId="WW8Num20z8">
    <w:name w:val="WW8Num20z8"/>
    <w:qFormat/>
    <w:rsid w:val="00160CE3"/>
  </w:style>
  <w:style w:type="character" w:customStyle="1" w:styleId="WW8Num21z0">
    <w:name w:val="WW8Num21z0"/>
    <w:qFormat/>
    <w:rsid w:val="00160CE3"/>
    <w:rPr>
      <w:rFonts w:ascii="Symbol" w:hAnsi="Symbol" w:cs="Symbol"/>
    </w:rPr>
  </w:style>
  <w:style w:type="character" w:customStyle="1" w:styleId="WW8Num21z1">
    <w:name w:val="WW8Num21z1"/>
    <w:qFormat/>
    <w:rsid w:val="00160CE3"/>
    <w:rPr>
      <w:rFonts w:ascii="Courier New" w:hAnsi="Courier New" w:cs="Courier New"/>
    </w:rPr>
  </w:style>
  <w:style w:type="character" w:customStyle="1" w:styleId="WW8Num21z2">
    <w:name w:val="WW8Num21z2"/>
    <w:qFormat/>
    <w:rsid w:val="00160CE3"/>
    <w:rPr>
      <w:rFonts w:ascii="Wingdings" w:hAnsi="Wingdings" w:cs="Wingdings"/>
    </w:rPr>
  </w:style>
  <w:style w:type="character" w:customStyle="1" w:styleId="WW8Num22z0">
    <w:name w:val="WW8Num22z0"/>
    <w:qFormat/>
    <w:rsid w:val="00160CE3"/>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160CE3"/>
  </w:style>
  <w:style w:type="character" w:customStyle="1" w:styleId="WW8Num22z2">
    <w:name w:val="WW8Num22z2"/>
    <w:qFormat/>
    <w:rsid w:val="00160CE3"/>
  </w:style>
  <w:style w:type="character" w:customStyle="1" w:styleId="WW8Num22z3">
    <w:name w:val="WW8Num22z3"/>
    <w:qFormat/>
    <w:rsid w:val="00160CE3"/>
  </w:style>
  <w:style w:type="character" w:customStyle="1" w:styleId="WW8Num22z4">
    <w:name w:val="WW8Num22z4"/>
    <w:qFormat/>
    <w:rsid w:val="00160CE3"/>
  </w:style>
  <w:style w:type="character" w:customStyle="1" w:styleId="WW8Num22z5">
    <w:name w:val="WW8Num22z5"/>
    <w:qFormat/>
    <w:rsid w:val="00160CE3"/>
  </w:style>
  <w:style w:type="character" w:customStyle="1" w:styleId="WW8Num22z6">
    <w:name w:val="WW8Num22z6"/>
    <w:qFormat/>
    <w:rsid w:val="00160CE3"/>
  </w:style>
  <w:style w:type="character" w:customStyle="1" w:styleId="WW8Num22z7">
    <w:name w:val="WW8Num22z7"/>
    <w:qFormat/>
    <w:rsid w:val="00160CE3"/>
  </w:style>
  <w:style w:type="character" w:customStyle="1" w:styleId="WW8Num22z8">
    <w:name w:val="WW8Num22z8"/>
    <w:qFormat/>
    <w:rsid w:val="00160CE3"/>
  </w:style>
  <w:style w:type="character" w:customStyle="1" w:styleId="WW8Num23z0">
    <w:name w:val="WW8Num23z0"/>
    <w:qFormat/>
    <w:rsid w:val="00160CE3"/>
    <w:rPr>
      <w:rFonts w:ascii="Verdana" w:hAnsi="Verdana" w:cs="Verdana"/>
      <w:b/>
      <w:i w:val="0"/>
      <w:sz w:val="24"/>
    </w:rPr>
  </w:style>
  <w:style w:type="character" w:customStyle="1" w:styleId="WW8Num23z4">
    <w:name w:val="WW8Num23z4"/>
    <w:qFormat/>
    <w:rsid w:val="00160CE3"/>
    <w:rPr>
      <w:rFonts w:ascii="Verdana" w:hAnsi="Verdana" w:cs="Verdana"/>
      <w:b/>
      <w:i w:val="0"/>
      <w:sz w:val="22"/>
    </w:rPr>
  </w:style>
  <w:style w:type="character" w:customStyle="1" w:styleId="WW8Num23z5">
    <w:name w:val="WW8Num23z5"/>
    <w:qFormat/>
    <w:rsid w:val="00160CE3"/>
    <w:rPr>
      <w:rFonts w:ascii="Verdana" w:hAnsi="Verdana" w:cs="Verdana"/>
      <w:b/>
      <w:i w:val="0"/>
    </w:rPr>
  </w:style>
  <w:style w:type="character" w:customStyle="1" w:styleId="WW8Num24z0">
    <w:name w:val="WW8Num24z0"/>
    <w:qFormat/>
    <w:rsid w:val="00160CE3"/>
  </w:style>
  <w:style w:type="character" w:customStyle="1" w:styleId="WW8Num24z1">
    <w:name w:val="WW8Num24z1"/>
    <w:qFormat/>
    <w:rsid w:val="00160CE3"/>
  </w:style>
  <w:style w:type="character" w:customStyle="1" w:styleId="WW8Num24z2">
    <w:name w:val="WW8Num24z2"/>
    <w:qFormat/>
    <w:rsid w:val="00160CE3"/>
  </w:style>
  <w:style w:type="character" w:customStyle="1" w:styleId="WW8Num24z3">
    <w:name w:val="WW8Num24z3"/>
    <w:qFormat/>
    <w:rsid w:val="00160CE3"/>
  </w:style>
  <w:style w:type="character" w:customStyle="1" w:styleId="WW8Num24z4">
    <w:name w:val="WW8Num24z4"/>
    <w:qFormat/>
    <w:rsid w:val="00160CE3"/>
  </w:style>
  <w:style w:type="character" w:customStyle="1" w:styleId="WW8Num24z5">
    <w:name w:val="WW8Num24z5"/>
    <w:qFormat/>
    <w:rsid w:val="00160CE3"/>
  </w:style>
  <w:style w:type="character" w:customStyle="1" w:styleId="WW8Num24z6">
    <w:name w:val="WW8Num24z6"/>
    <w:qFormat/>
    <w:rsid w:val="00160CE3"/>
  </w:style>
  <w:style w:type="character" w:customStyle="1" w:styleId="WW8Num24z7">
    <w:name w:val="WW8Num24z7"/>
    <w:qFormat/>
    <w:rsid w:val="00160CE3"/>
  </w:style>
  <w:style w:type="character" w:customStyle="1" w:styleId="WW8Num24z8">
    <w:name w:val="WW8Num24z8"/>
    <w:qFormat/>
    <w:rsid w:val="00160CE3"/>
  </w:style>
  <w:style w:type="character" w:customStyle="1" w:styleId="WW8Num25z0">
    <w:name w:val="WW8Num25z0"/>
    <w:qFormat/>
    <w:rsid w:val="00160CE3"/>
    <w:rPr>
      <w:rFonts w:ascii="Symbol" w:hAnsi="Symbol" w:cs="Symbol"/>
      <w:sz w:val="20"/>
    </w:rPr>
  </w:style>
  <w:style w:type="character" w:customStyle="1" w:styleId="WW8Num25z1">
    <w:name w:val="WW8Num25z1"/>
    <w:qFormat/>
    <w:rsid w:val="00160CE3"/>
    <w:rPr>
      <w:rFonts w:ascii="Courier New" w:hAnsi="Courier New" w:cs="Courier New"/>
      <w:sz w:val="20"/>
    </w:rPr>
  </w:style>
  <w:style w:type="character" w:customStyle="1" w:styleId="WW8Num25z2">
    <w:name w:val="WW8Num25z2"/>
    <w:qFormat/>
    <w:rsid w:val="00160CE3"/>
    <w:rPr>
      <w:rFonts w:ascii="Wingdings" w:hAnsi="Wingdings" w:cs="Wingdings"/>
      <w:sz w:val="20"/>
    </w:rPr>
  </w:style>
  <w:style w:type="character" w:customStyle="1" w:styleId="WW8Num26z0">
    <w:name w:val="WW8Num26z0"/>
    <w:qFormat/>
    <w:rsid w:val="00160CE3"/>
    <w:rPr>
      <w:b/>
    </w:rPr>
  </w:style>
  <w:style w:type="character" w:customStyle="1" w:styleId="WW8Num26z1">
    <w:name w:val="WW8Num26z1"/>
    <w:qFormat/>
    <w:rsid w:val="00160CE3"/>
    <w:rPr>
      <w:b/>
    </w:rPr>
  </w:style>
  <w:style w:type="character" w:customStyle="1" w:styleId="WW8Num27z0">
    <w:name w:val="WW8Num27z0"/>
    <w:qFormat/>
    <w:rsid w:val="00160CE3"/>
    <w:rPr>
      <w:rFonts w:cs="Times New Roman"/>
    </w:rPr>
  </w:style>
  <w:style w:type="character" w:customStyle="1" w:styleId="WW8Num28z0">
    <w:name w:val="WW8Num28z0"/>
    <w:qFormat/>
    <w:rsid w:val="00160CE3"/>
  </w:style>
  <w:style w:type="character" w:customStyle="1" w:styleId="WW8Num28z1">
    <w:name w:val="WW8Num28z1"/>
    <w:qFormat/>
    <w:rsid w:val="00160CE3"/>
  </w:style>
  <w:style w:type="character" w:customStyle="1" w:styleId="WW8Num28z2">
    <w:name w:val="WW8Num28z2"/>
    <w:qFormat/>
    <w:rsid w:val="00160CE3"/>
  </w:style>
  <w:style w:type="character" w:customStyle="1" w:styleId="WW8Num28z3">
    <w:name w:val="WW8Num28z3"/>
    <w:qFormat/>
    <w:rsid w:val="00160CE3"/>
  </w:style>
  <w:style w:type="character" w:customStyle="1" w:styleId="WW8Num28z4">
    <w:name w:val="WW8Num28z4"/>
    <w:qFormat/>
    <w:rsid w:val="00160CE3"/>
  </w:style>
  <w:style w:type="character" w:customStyle="1" w:styleId="WW8Num28z5">
    <w:name w:val="WW8Num28z5"/>
    <w:qFormat/>
    <w:rsid w:val="00160CE3"/>
  </w:style>
  <w:style w:type="character" w:customStyle="1" w:styleId="WW8Num28z6">
    <w:name w:val="WW8Num28z6"/>
    <w:qFormat/>
    <w:rsid w:val="00160CE3"/>
  </w:style>
  <w:style w:type="character" w:customStyle="1" w:styleId="WW8Num28z7">
    <w:name w:val="WW8Num28z7"/>
    <w:qFormat/>
    <w:rsid w:val="00160CE3"/>
  </w:style>
  <w:style w:type="character" w:customStyle="1" w:styleId="WW8Num28z8">
    <w:name w:val="WW8Num28z8"/>
    <w:qFormat/>
    <w:rsid w:val="00160CE3"/>
  </w:style>
  <w:style w:type="character" w:customStyle="1" w:styleId="WW8Num29z0">
    <w:name w:val="WW8Num29z0"/>
    <w:qFormat/>
    <w:rsid w:val="00160CE3"/>
    <w:rPr>
      <w:rFonts w:ascii="Symbol" w:hAnsi="Symbol" w:cs="Symbol"/>
    </w:rPr>
  </w:style>
  <w:style w:type="character" w:customStyle="1" w:styleId="WW8Num29z1">
    <w:name w:val="WW8Num29z1"/>
    <w:qFormat/>
    <w:rsid w:val="00160CE3"/>
    <w:rPr>
      <w:rFonts w:ascii="Courier New" w:hAnsi="Courier New" w:cs="Courier New"/>
    </w:rPr>
  </w:style>
  <w:style w:type="character" w:customStyle="1" w:styleId="WW8Num29z2">
    <w:name w:val="WW8Num29z2"/>
    <w:qFormat/>
    <w:rsid w:val="00160CE3"/>
    <w:rPr>
      <w:rFonts w:ascii="Wingdings" w:hAnsi="Wingdings" w:cs="Wingdings"/>
    </w:rPr>
  </w:style>
  <w:style w:type="character" w:customStyle="1" w:styleId="WW8Num30z0">
    <w:name w:val="WW8Num30z0"/>
    <w:qFormat/>
    <w:rsid w:val="00160CE3"/>
    <w:rPr>
      <w:rFonts w:ascii="Symbol" w:hAnsi="Symbol" w:cs="Symbol"/>
      <w:sz w:val="20"/>
    </w:rPr>
  </w:style>
  <w:style w:type="character" w:customStyle="1" w:styleId="WW8Num30z1">
    <w:name w:val="WW8Num30z1"/>
    <w:qFormat/>
    <w:rsid w:val="00160CE3"/>
    <w:rPr>
      <w:rFonts w:ascii="Courier New" w:hAnsi="Courier New" w:cs="Courier New"/>
      <w:sz w:val="20"/>
    </w:rPr>
  </w:style>
  <w:style w:type="character" w:customStyle="1" w:styleId="WW8Num30z2">
    <w:name w:val="WW8Num30z2"/>
    <w:qFormat/>
    <w:rsid w:val="00160CE3"/>
    <w:rPr>
      <w:rFonts w:ascii="Wingdings" w:hAnsi="Wingdings" w:cs="Wingdings"/>
      <w:sz w:val="20"/>
    </w:rPr>
  </w:style>
  <w:style w:type="character" w:customStyle="1" w:styleId="WW8Num31z0">
    <w:name w:val="WW8Num31z0"/>
    <w:qFormat/>
    <w:rsid w:val="00160CE3"/>
    <w:rPr>
      <w:rFonts w:ascii="Symbol" w:hAnsi="Symbol" w:cs="Symbol"/>
    </w:rPr>
  </w:style>
  <w:style w:type="character" w:customStyle="1" w:styleId="WW8Num31z2">
    <w:name w:val="WW8Num31z2"/>
    <w:qFormat/>
    <w:rsid w:val="00160CE3"/>
    <w:rPr>
      <w:rFonts w:ascii="Wingdings" w:hAnsi="Wingdings" w:cs="Wingdings"/>
    </w:rPr>
  </w:style>
  <w:style w:type="character" w:customStyle="1" w:styleId="WW8Num31z4">
    <w:name w:val="WW8Num31z4"/>
    <w:qFormat/>
    <w:rsid w:val="00160CE3"/>
    <w:rPr>
      <w:rFonts w:ascii="Courier New" w:hAnsi="Courier New" w:cs="Courier New"/>
    </w:rPr>
  </w:style>
  <w:style w:type="character" w:styleId="a9">
    <w:name w:val="page number"/>
    <w:basedOn w:val="a1"/>
    <w:rsid w:val="00160CE3"/>
  </w:style>
  <w:style w:type="character" w:customStyle="1" w:styleId="aa">
    <w:name w:val="Текст выноски Знак"/>
    <w:qFormat/>
    <w:rsid w:val="00160CE3"/>
    <w:rPr>
      <w:rFonts w:ascii="Tahoma" w:hAnsi="Tahoma" w:cs="Tahoma"/>
      <w:sz w:val="16"/>
      <w:szCs w:val="16"/>
    </w:rPr>
  </w:style>
  <w:style w:type="character" w:customStyle="1" w:styleId="ab">
    <w:name w:val="Нижний колонтитул Знак"/>
    <w:basedOn w:val="a1"/>
    <w:uiPriority w:val="99"/>
    <w:qFormat/>
    <w:rsid w:val="00160CE3"/>
    <w:rPr>
      <w:sz w:val="24"/>
      <w:szCs w:val="24"/>
    </w:rPr>
  </w:style>
  <w:style w:type="character" w:customStyle="1" w:styleId="21">
    <w:name w:val="Основной текст (2)_"/>
    <w:basedOn w:val="a1"/>
    <w:qFormat/>
    <w:rsid w:val="00160CE3"/>
    <w:rPr>
      <w:rFonts w:ascii="Calibri" w:eastAsia="Calibri" w:hAnsi="Calibri" w:cs="Calibri"/>
      <w:shd w:val="clear" w:color="auto" w:fill="FFFFFF"/>
    </w:rPr>
  </w:style>
  <w:style w:type="character" w:customStyle="1" w:styleId="22">
    <w:name w:val="Основной текст (2) + Курсив"/>
    <w:basedOn w:val="21"/>
    <w:qFormat/>
    <w:rsid w:val="00160CE3"/>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basedOn w:val="a1"/>
    <w:qFormat/>
    <w:rsid w:val="00160CE3"/>
    <w:rPr>
      <w:rFonts w:ascii="Calibri" w:eastAsia="Calibri" w:hAnsi="Calibri" w:cs="Calibri"/>
      <w:b w:val="0"/>
      <w:bCs w:val="0"/>
      <w:i/>
      <w:iCs/>
      <w:caps w:val="0"/>
      <w:smallCaps w:val="0"/>
      <w:strike w:val="0"/>
      <w:dstrike w:val="0"/>
      <w:u w:val="none"/>
    </w:rPr>
  </w:style>
  <w:style w:type="character" w:customStyle="1" w:styleId="52">
    <w:name w:val="Основной текст (5)"/>
    <w:basedOn w:val="51"/>
    <w:qFormat/>
    <w:rsid w:val="00160CE3"/>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c">
    <w:name w:val="Верхний колонтитул Знак"/>
    <w:basedOn w:val="a1"/>
    <w:qFormat/>
    <w:rsid w:val="00160CE3"/>
    <w:rPr>
      <w:sz w:val="24"/>
      <w:szCs w:val="24"/>
    </w:rPr>
  </w:style>
  <w:style w:type="character" w:customStyle="1" w:styleId="41">
    <w:name w:val="Заголовок №4_"/>
    <w:basedOn w:val="a1"/>
    <w:qFormat/>
    <w:rsid w:val="00160CE3"/>
    <w:rPr>
      <w:rFonts w:ascii="Arial" w:eastAsia="Arial" w:hAnsi="Arial" w:cs="Arial"/>
      <w:b/>
      <w:bCs/>
      <w:sz w:val="30"/>
      <w:szCs w:val="30"/>
      <w:shd w:val="clear" w:color="auto" w:fill="FFFFFF"/>
    </w:rPr>
  </w:style>
  <w:style w:type="character" w:customStyle="1" w:styleId="100">
    <w:name w:val="Основной текст (10)_"/>
    <w:basedOn w:val="a1"/>
    <w:qFormat/>
    <w:rsid w:val="00160CE3"/>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160CE3"/>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1"/>
    <w:qFormat/>
    <w:rsid w:val="00160CE3"/>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1"/>
    <w:qFormat/>
    <w:rsid w:val="00160CE3"/>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basedOn w:val="a1"/>
    <w:qFormat/>
    <w:rsid w:val="00160CE3"/>
    <w:rPr>
      <w:rFonts w:ascii="Calibri" w:eastAsia="Calibri" w:hAnsi="Calibri" w:cs="Calibri"/>
      <w:b/>
      <w:bCs/>
      <w:sz w:val="30"/>
      <w:szCs w:val="30"/>
      <w:shd w:val="clear" w:color="auto" w:fill="FFFFFF"/>
    </w:rPr>
  </w:style>
  <w:style w:type="character" w:customStyle="1" w:styleId="31">
    <w:name w:val="Основной текст (3)_"/>
    <w:basedOn w:val="a1"/>
    <w:qFormat/>
    <w:rsid w:val="00160CE3"/>
    <w:rPr>
      <w:i/>
      <w:iCs/>
      <w:shd w:val="clear" w:color="auto" w:fill="FFFFFF"/>
    </w:rPr>
  </w:style>
  <w:style w:type="character" w:customStyle="1" w:styleId="32">
    <w:name w:val="Основной текст (3) + Полужирный;Не курсив"/>
    <w:basedOn w:val="31"/>
    <w:qFormat/>
    <w:rsid w:val="00160CE3"/>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4"/>
    <w:qFormat/>
    <w:rsid w:val="00160CE3"/>
    <w:pPr>
      <w:keepNext/>
      <w:widowControl/>
      <w:autoSpaceDE/>
      <w:autoSpaceDN/>
      <w:spacing w:before="240" w:after="120"/>
    </w:pPr>
    <w:rPr>
      <w:rFonts w:ascii="Arial" w:eastAsia="DejaVu Sans" w:hAnsi="Arial" w:cs="DejaVu Sans"/>
      <w:sz w:val="28"/>
      <w:szCs w:val="28"/>
      <w:lang w:eastAsia="zh-CN" w:bidi="ar-SA"/>
    </w:rPr>
  </w:style>
  <w:style w:type="character" w:customStyle="1" w:styleId="a5">
    <w:name w:val="Основной текст Знак"/>
    <w:basedOn w:val="a1"/>
    <w:link w:val="a4"/>
    <w:rsid w:val="00160CE3"/>
    <w:rPr>
      <w:rFonts w:ascii="Times New Roman" w:eastAsia="Times New Roman" w:hAnsi="Times New Roman" w:cs="Times New Roman"/>
      <w:b/>
      <w:bCs/>
      <w:sz w:val="21"/>
      <w:szCs w:val="21"/>
      <w:lang w:val="ru-RU" w:eastAsia="ru-RU" w:bidi="ru-RU"/>
    </w:rPr>
  </w:style>
  <w:style w:type="paragraph" w:styleId="ad">
    <w:name w:val="List"/>
    <w:basedOn w:val="a4"/>
    <w:rsid w:val="00160CE3"/>
    <w:pPr>
      <w:widowControl/>
      <w:autoSpaceDE/>
      <w:autoSpaceDN/>
      <w:jc w:val="center"/>
    </w:pPr>
    <w:rPr>
      <w:smallCaps/>
      <w:sz w:val="24"/>
      <w:szCs w:val="24"/>
      <w:lang w:eastAsia="zh-CN" w:bidi="ar-SA"/>
    </w:rPr>
  </w:style>
  <w:style w:type="paragraph" w:styleId="ae">
    <w:name w:val="caption"/>
    <w:basedOn w:val="a0"/>
    <w:qFormat/>
    <w:rsid w:val="00160CE3"/>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160CE3"/>
    <w:pPr>
      <w:widowControl/>
      <w:suppressLineNumbers/>
      <w:autoSpaceDE/>
      <w:autoSpaceDN/>
    </w:pPr>
    <w:rPr>
      <w:sz w:val="24"/>
      <w:szCs w:val="24"/>
      <w:lang w:eastAsia="zh-CN" w:bidi="ar-SA"/>
    </w:rPr>
  </w:style>
  <w:style w:type="paragraph" w:styleId="af">
    <w:name w:val="Block Text"/>
    <w:basedOn w:val="a0"/>
    <w:qFormat/>
    <w:rsid w:val="00160CE3"/>
    <w:pPr>
      <w:widowControl/>
      <w:autoSpaceDE/>
      <w:autoSpaceDN/>
      <w:ind w:left="142" w:right="4819"/>
      <w:jc w:val="center"/>
    </w:pPr>
    <w:rPr>
      <w:sz w:val="24"/>
      <w:szCs w:val="24"/>
      <w:lang w:eastAsia="zh-CN" w:bidi="ar-SA"/>
    </w:rPr>
  </w:style>
  <w:style w:type="paragraph" w:styleId="23">
    <w:name w:val="Body Text 2"/>
    <w:basedOn w:val="a0"/>
    <w:link w:val="24"/>
    <w:qFormat/>
    <w:rsid w:val="00160CE3"/>
    <w:pPr>
      <w:widowControl/>
      <w:autoSpaceDE/>
      <w:autoSpaceDN/>
    </w:pPr>
    <w:rPr>
      <w:b/>
      <w:bCs/>
      <w:smallCaps/>
      <w:szCs w:val="24"/>
      <w:lang w:eastAsia="zh-CN" w:bidi="ar-SA"/>
    </w:rPr>
  </w:style>
  <w:style w:type="character" w:customStyle="1" w:styleId="24">
    <w:name w:val="Основной текст 2 Знак"/>
    <w:basedOn w:val="a1"/>
    <w:link w:val="23"/>
    <w:rsid w:val="00160CE3"/>
    <w:rPr>
      <w:rFonts w:ascii="Times New Roman" w:eastAsia="Times New Roman" w:hAnsi="Times New Roman" w:cs="Times New Roman"/>
      <w:b/>
      <w:bCs/>
      <w:smallCaps/>
      <w:szCs w:val="24"/>
      <w:lang w:val="ru-RU" w:eastAsia="zh-CN"/>
    </w:rPr>
  </w:style>
  <w:style w:type="paragraph" w:styleId="33">
    <w:name w:val="Body Text 3"/>
    <w:basedOn w:val="a0"/>
    <w:link w:val="34"/>
    <w:qFormat/>
    <w:rsid w:val="00160CE3"/>
    <w:pPr>
      <w:widowControl/>
      <w:autoSpaceDE/>
      <w:autoSpaceDN/>
      <w:jc w:val="right"/>
    </w:pPr>
    <w:rPr>
      <w:sz w:val="16"/>
      <w:szCs w:val="24"/>
      <w:lang w:eastAsia="zh-CN" w:bidi="ar-SA"/>
    </w:rPr>
  </w:style>
  <w:style w:type="character" w:customStyle="1" w:styleId="34">
    <w:name w:val="Основной текст 3 Знак"/>
    <w:basedOn w:val="a1"/>
    <w:link w:val="33"/>
    <w:rsid w:val="00160CE3"/>
    <w:rPr>
      <w:rFonts w:ascii="Times New Roman" w:eastAsia="Times New Roman" w:hAnsi="Times New Roman" w:cs="Times New Roman"/>
      <w:sz w:val="16"/>
      <w:szCs w:val="24"/>
      <w:lang w:val="ru-RU" w:eastAsia="zh-CN"/>
    </w:rPr>
  </w:style>
  <w:style w:type="paragraph" w:styleId="25">
    <w:name w:val="Body Text Indent 2"/>
    <w:basedOn w:val="a0"/>
    <w:link w:val="26"/>
    <w:qFormat/>
    <w:rsid w:val="00160CE3"/>
    <w:pPr>
      <w:widowControl/>
      <w:autoSpaceDE/>
      <w:autoSpaceDN/>
      <w:ind w:left="993"/>
    </w:pPr>
    <w:rPr>
      <w:sz w:val="24"/>
      <w:szCs w:val="24"/>
      <w:lang w:eastAsia="zh-CN" w:bidi="ar-SA"/>
    </w:rPr>
  </w:style>
  <w:style w:type="character" w:customStyle="1" w:styleId="26">
    <w:name w:val="Основной текст с отступом 2 Знак"/>
    <w:basedOn w:val="a1"/>
    <w:link w:val="25"/>
    <w:rsid w:val="00160CE3"/>
    <w:rPr>
      <w:rFonts w:ascii="Times New Roman" w:eastAsia="Times New Roman" w:hAnsi="Times New Roman" w:cs="Times New Roman"/>
      <w:sz w:val="24"/>
      <w:szCs w:val="24"/>
      <w:lang w:val="ru-RU" w:eastAsia="zh-CN"/>
    </w:rPr>
  </w:style>
  <w:style w:type="paragraph" w:styleId="35">
    <w:name w:val="Body Text Indent 3"/>
    <w:basedOn w:val="a0"/>
    <w:link w:val="36"/>
    <w:qFormat/>
    <w:rsid w:val="00160CE3"/>
    <w:pPr>
      <w:widowControl/>
      <w:autoSpaceDE/>
      <w:autoSpaceDN/>
      <w:ind w:firstLine="567"/>
      <w:jc w:val="both"/>
    </w:pPr>
    <w:rPr>
      <w:sz w:val="24"/>
      <w:szCs w:val="24"/>
      <w:lang w:eastAsia="zh-CN" w:bidi="ar-SA"/>
    </w:rPr>
  </w:style>
  <w:style w:type="character" w:customStyle="1" w:styleId="36">
    <w:name w:val="Основной текст с отступом 3 Знак"/>
    <w:basedOn w:val="a1"/>
    <w:link w:val="35"/>
    <w:rsid w:val="00160CE3"/>
    <w:rPr>
      <w:rFonts w:ascii="Times New Roman" w:eastAsia="Times New Roman" w:hAnsi="Times New Roman" w:cs="Times New Roman"/>
      <w:sz w:val="24"/>
      <w:szCs w:val="24"/>
      <w:lang w:val="ru-RU" w:eastAsia="zh-CN"/>
    </w:rPr>
  </w:style>
  <w:style w:type="paragraph" w:styleId="af0">
    <w:name w:val="footer"/>
    <w:basedOn w:val="a0"/>
    <w:link w:val="12"/>
    <w:uiPriority w:val="99"/>
    <w:rsid w:val="00160CE3"/>
    <w:pPr>
      <w:widowControl/>
      <w:tabs>
        <w:tab w:val="center" w:pos="4677"/>
        <w:tab w:val="right" w:pos="9355"/>
      </w:tabs>
      <w:autoSpaceDE/>
      <w:autoSpaceDN/>
    </w:pPr>
    <w:rPr>
      <w:sz w:val="24"/>
      <w:szCs w:val="24"/>
      <w:lang w:eastAsia="zh-CN" w:bidi="ar-SA"/>
    </w:rPr>
  </w:style>
  <w:style w:type="character" w:customStyle="1" w:styleId="12">
    <w:name w:val="Нижний колонтитул Знак1"/>
    <w:basedOn w:val="a1"/>
    <w:link w:val="af0"/>
    <w:uiPriority w:val="99"/>
    <w:rsid w:val="00160CE3"/>
    <w:rPr>
      <w:rFonts w:ascii="Times New Roman" w:eastAsia="Times New Roman" w:hAnsi="Times New Roman" w:cs="Times New Roman"/>
      <w:sz w:val="24"/>
      <w:szCs w:val="24"/>
      <w:lang w:val="ru-RU" w:eastAsia="zh-CN"/>
    </w:rPr>
  </w:style>
  <w:style w:type="paragraph" w:styleId="a">
    <w:name w:val="Normal (Web)"/>
    <w:basedOn w:val="a0"/>
    <w:qFormat/>
    <w:rsid w:val="00160CE3"/>
    <w:pPr>
      <w:widowControl/>
      <w:numPr>
        <w:numId w:val="2"/>
      </w:numPr>
      <w:autoSpaceDE/>
      <w:autoSpaceDN/>
      <w:spacing w:before="280" w:after="280"/>
    </w:pPr>
    <w:rPr>
      <w:sz w:val="24"/>
      <w:szCs w:val="24"/>
      <w:lang w:eastAsia="zh-CN" w:bidi="ar-SA"/>
    </w:rPr>
  </w:style>
  <w:style w:type="paragraph" w:customStyle="1" w:styleId="af1">
    <w:name w:val="список с точками"/>
    <w:basedOn w:val="a0"/>
    <w:qFormat/>
    <w:rsid w:val="00160CE3"/>
    <w:pPr>
      <w:widowControl/>
      <w:tabs>
        <w:tab w:val="num" w:pos="720"/>
        <w:tab w:val="left" w:pos="756"/>
      </w:tabs>
      <w:autoSpaceDE/>
      <w:autoSpaceDN/>
      <w:spacing w:line="312" w:lineRule="auto"/>
      <w:ind w:left="756"/>
      <w:jc w:val="both"/>
    </w:pPr>
    <w:rPr>
      <w:sz w:val="24"/>
      <w:szCs w:val="24"/>
      <w:lang w:eastAsia="zh-CN" w:bidi="ar-SA"/>
    </w:rPr>
  </w:style>
  <w:style w:type="paragraph" w:styleId="af2">
    <w:name w:val="Balloon Text"/>
    <w:basedOn w:val="a0"/>
    <w:link w:val="13"/>
    <w:qFormat/>
    <w:rsid w:val="00160CE3"/>
    <w:pPr>
      <w:widowControl/>
      <w:autoSpaceDE/>
      <w:autoSpaceDN/>
    </w:pPr>
    <w:rPr>
      <w:rFonts w:ascii="Tahoma" w:hAnsi="Tahoma" w:cs="Tahoma"/>
      <w:sz w:val="16"/>
      <w:szCs w:val="16"/>
      <w:lang w:val="en-US" w:eastAsia="zh-CN" w:bidi="ar-SA"/>
    </w:rPr>
  </w:style>
  <w:style w:type="character" w:customStyle="1" w:styleId="13">
    <w:name w:val="Текст выноски Знак1"/>
    <w:basedOn w:val="a1"/>
    <w:link w:val="af2"/>
    <w:rsid w:val="00160CE3"/>
    <w:rPr>
      <w:rFonts w:ascii="Tahoma" w:eastAsia="Times New Roman" w:hAnsi="Tahoma" w:cs="Tahoma"/>
      <w:sz w:val="16"/>
      <w:szCs w:val="16"/>
      <w:lang w:eastAsia="zh-CN"/>
    </w:rPr>
  </w:style>
  <w:style w:type="paragraph" w:customStyle="1" w:styleId="ConsPlusNormal">
    <w:name w:val="ConsPlusNormal"/>
    <w:qFormat/>
    <w:rsid w:val="00160CE3"/>
    <w:pPr>
      <w:autoSpaceDN/>
    </w:pPr>
    <w:rPr>
      <w:rFonts w:ascii="Arial" w:eastAsia="Times New Roman" w:hAnsi="Arial" w:cs="Arial"/>
      <w:sz w:val="20"/>
      <w:szCs w:val="20"/>
      <w:lang w:val="ru-RU" w:eastAsia="zh-CN"/>
    </w:rPr>
  </w:style>
  <w:style w:type="paragraph" w:customStyle="1" w:styleId="Standard">
    <w:name w:val="Standard"/>
    <w:qFormat/>
    <w:rsid w:val="00160CE3"/>
    <w:pPr>
      <w:widowControl/>
      <w:suppressAutoHyphens/>
      <w:autoSpaceDE/>
      <w:autoSpaceDN/>
      <w:textAlignment w:val="baseline"/>
    </w:pPr>
    <w:rPr>
      <w:rFonts w:ascii="Times New Roman" w:eastAsia="Times New Roman" w:hAnsi="Times New Roman" w:cs="Times New Roman"/>
      <w:kern w:val="2"/>
      <w:sz w:val="24"/>
      <w:szCs w:val="24"/>
      <w:lang w:val="ru-RU" w:eastAsia="zh-CN"/>
    </w:rPr>
  </w:style>
  <w:style w:type="paragraph" w:customStyle="1" w:styleId="27">
    <w:name w:val="Основной текст (2)"/>
    <w:basedOn w:val="a0"/>
    <w:qFormat/>
    <w:rsid w:val="00160CE3"/>
    <w:pPr>
      <w:shd w:val="clear" w:color="auto" w:fill="FFFFFF"/>
      <w:autoSpaceDE/>
      <w:autoSpaceDN/>
      <w:spacing w:before="180" w:after="60" w:line="293" w:lineRule="exact"/>
      <w:ind w:hanging="360"/>
      <w:jc w:val="both"/>
    </w:pPr>
    <w:rPr>
      <w:rFonts w:ascii="Calibri" w:eastAsia="Calibri" w:hAnsi="Calibri" w:cs="Calibri"/>
      <w:sz w:val="20"/>
      <w:szCs w:val="20"/>
      <w:lang w:eastAsia="zh-CN" w:bidi="ar-SA"/>
    </w:rPr>
  </w:style>
  <w:style w:type="paragraph" w:styleId="af3">
    <w:name w:val="header"/>
    <w:basedOn w:val="a0"/>
    <w:link w:val="14"/>
    <w:rsid w:val="00160CE3"/>
    <w:pPr>
      <w:widowControl/>
      <w:tabs>
        <w:tab w:val="center" w:pos="4677"/>
        <w:tab w:val="right" w:pos="9355"/>
      </w:tabs>
      <w:autoSpaceDE/>
      <w:autoSpaceDN/>
    </w:pPr>
    <w:rPr>
      <w:sz w:val="24"/>
      <w:szCs w:val="24"/>
      <w:lang w:eastAsia="zh-CN" w:bidi="ar-SA"/>
    </w:rPr>
  </w:style>
  <w:style w:type="character" w:customStyle="1" w:styleId="14">
    <w:name w:val="Верхний колонтитул Знак1"/>
    <w:basedOn w:val="a1"/>
    <w:link w:val="af3"/>
    <w:rsid w:val="00160CE3"/>
    <w:rPr>
      <w:rFonts w:ascii="Times New Roman" w:eastAsia="Times New Roman" w:hAnsi="Times New Roman" w:cs="Times New Roman"/>
      <w:sz w:val="24"/>
      <w:szCs w:val="24"/>
      <w:lang w:val="ru-RU" w:eastAsia="zh-CN"/>
    </w:rPr>
  </w:style>
  <w:style w:type="paragraph" w:customStyle="1" w:styleId="42">
    <w:name w:val="Заголовок №4"/>
    <w:basedOn w:val="a0"/>
    <w:qFormat/>
    <w:rsid w:val="00160CE3"/>
    <w:pPr>
      <w:shd w:val="clear" w:color="auto" w:fill="FFFFFF"/>
      <w:autoSpaceDE/>
      <w:autoSpaceDN/>
      <w:spacing w:after="180"/>
      <w:jc w:val="both"/>
      <w:outlineLvl w:val="3"/>
    </w:pPr>
    <w:rPr>
      <w:rFonts w:ascii="Arial" w:eastAsia="Arial" w:hAnsi="Arial" w:cs="Arial"/>
      <w:b/>
      <w:bCs/>
      <w:sz w:val="30"/>
      <w:szCs w:val="30"/>
      <w:lang w:eastAsia="zh-CN" w:bidi="ar-SA"/>
    </w:rPr>
  </w:style>
  <w:style w:type="paragraph" w:customStyle="1" w:styleId="54">
    <w:name w:val="Заголовок №5"/>
    <w:basedOn w:val="a0"/>
    <w:qFormat/>
    <w:rsid w:val="00160CE3"/>
    <w:pPr>
      <w:shd w:val="clear" w:color="auto" w:fill="FFFFFF"/>
      <w:autoSpaceDE/>
      <w:autoSpaceDN/>
      <w:spacing w:before="360" w:after="180"/>
      <w:jc w:val="both"/>
      <w:outlineLvl w:val="4"/>
    </w:pPr>
    <w:rPr>
      <w:rFonts w:ascii="Calibri" w:eastAsia="Calibri" w:hAnsi="Calibri" w:cs="Calibri"/>
      <w:b/>
      <w:bCs/>
      <w:sz w:val="30"/>
      <w:szCs w:val="30"/>
      <w:lang w:eastAsia="zh-CN" w:bidi="ar-SA"/>
    </w:rPr>
  </w:style>
  <w:style w:type="paragraph" w:customStyle="1" w:styleId="37">
    <w:name w:val="Основной текст (3)"/>
    <w:basedOn w:val="a0"/>
    <w:qFormat/>
    <w:rsid w:val="00160CE3"/>
    <w:pPr>
      <w:shd w:val="clear" w:color="auto" w:fill="FFFFFF"/>
      <w:autoSpaceDE/>
      <w:autoSpaceDN/>
      <w:spacing w:line="269" w:lineRule="exact"/>
      <w:ind w:hanging="340"/>
      <w:jc w:val="right"/>
    </w:pPr>
    <w:rPr>
      <w:i/>
      <w:iCs/>
      <w:sz w:val="20"/>
      <w:szCs w:val="20"/>
      <w:lang w:eastAsia="zh-CN" w:bidi="ar-SA"/>
    </w:rPr>
  </w:style>
  <w:style w:type="paragraph" w:customStyle="1" w:styleId="TableContents">
    <w:name w:val="Table Contents"/>
    <w:basedOn w:val="a0"/>
    <w:qFormat/>
    <w:rsid w:val="00160CE3"/>
    <w:pPr>
      <w:widowControl/>
      <w:suppressLineNumbers/>
      <w:autoSpaceDE/>
      <w:autoSpaceDN/>
    </w:pPr>
    <w:rPr>
      <w:sz w:val="24"/>
      <w:szCs w:val="24"/>
      <w:lang w:eastAsia="zh-CN" w:bidi="ar-SA"/>
    </w:rPr>
  </w:style>
  <w:style w:type="paragraph" w:customStyle="1" w:styleId="TableHeading">
    <w:name w:val="Table Heading"/>
    <w:basedOn w:val="TableContents"/>
    <w:qFormat/>
    <w:rsid w:val="00160CE3"/>
    <w:pPr>
      <w:jc w:val="center"/>
    </w:pPr>
    <w:rPr>
      <w:b/>
      <w:bCs/>
    </w:rPr>
  </w:style>
  <w:style w:type="numbering" w:customStyle="1" w:styleId="WW8Num1">
    <w:name w:val="WW8Num1"/>
    <w:qFormat/>
    <w:rsid w:val="00160CE3"/>
  </w:style>
  <w:style w:type="numbering" w:customStyle="1" w:styleId="WW8Num2">
    <w:name w:val="WW8Num2"/>
    <w:qFormat/>
    <w:rsid w:val="00160CE3"/>
  </w:style>
  <w:style w:type="numbering" w:customStyle="1" w:styleId="WW8Num3">
    <w:name w:val="WW8Num3"/>
    <w:qFormat/>
    <w:rsid w:val="00160CE3"/>
  </w:style>
  <w:style w:type="numbering" w:customStyle="1" w:styleId="WW8Num4">
    <w:name w:val="WW8Num4"/>
    <w:qFormat/>
    <w:rsid w:val="00160CE3"/>
  </w:style>
  <w:style w:type="numbering" w:customStyle="1" w:styleId="WW8Num5">
    <w:name w:val="WW8Num5"/>
    <w:qFormat/>
    <w:rsid w:val="00160CE3"/>
  </w:style>
  <w:style w:type="numbering" w:customStyle="1" w:styleId="WW8Num6">
    <w:name w:val="WW8Num6"/>
    <w:qFormat/>
    <w:rsid w:val="00160CE3"/>
  </w:style>
  <w:style w:type="numbering" w:customStyle="1" w:styleId="WW8Num7">
    <w:name w:val="WW8Num7"/>
    <w:qFormat/>
    <w:rsid w:val="00160CE3"/>
  </w:style>
  <w:style w:type="numbering" w:customStyle="1" w:styleId="WW8Num8">
    <w:name w:val="WW8Num8"/>
    <w:qFormat/>
    <w:rsid w:val="00160CE3"/>
  </w:style>
  <w:style w:type="numbering" w:customStyle="1" w:styleId="WW8Num9">
    <w:name w:val="WW8Num9"/>
    <w:qFormat/>
    <w:rsid w:val="00160CE3"/>
  </w:style>
  <w:style w:type="numbering" w:customStyle="1" w:styleId="WW8Num10">
    <w:name w:val="WW8Num10"/>
    <w:qFormat/>
    <w:rsid w:val="00160CE3"/>
  </w:style>
  <w:style w:type="numbering" w:customStyle="1" w:styleId="WW8Num11">
    <w:name w:val="WW8Num11"/>
    <w:qFormat/>
    <w:rsid w:val="00160CE3"/>
  </w:style>
  <w:style w:type="numbering" w:customStyle="1" w:styleId="WW8Num12">
    <w:name w:val="WW8Num12"/>
    <w:qFormat/>
    <w:rsid w:val="00160CE3"/>
  </w:style>
  <w:style w:type="numbering" w:customStyle="1" w:styleId="WW8Num13">
    <w:name w:val="WW8Num13"/>
    <w:qFormat/>
    <w:rsid w:val="00160CE3"/>
  </w:style>
  <w:style w:type="numbering" w:customStyle="1" w:styleId="WW8Num14">
    <w:name w:val="WW8Num14"/>
    <w:qFormat/>
    <w:rsid w:val="00160CE3"/>
  </w:style>
  <w:style w:type="numbering" w:customStyle="1" w:styleId="WW8Num15">
    <w:name w:val="WW8Num15"/>
    <w:qFormat/>
    <w:rsid w:val="00160CE3"/>
  </w:style>
  <w:style w:type="numbering" w:customStyle="1" w:styleId="WW8Num16">
    <w:name w:val="WW8Num16"/>
    <w:qFormat/>
    <w:rsid w:val="00160CE3"/>
  </w:style>
  <w:style w:type="numbering" w:customStyle="1" w:styleId="WW8Num17">
    <w:name w:val="WW8Num17"/>
    <w:qFormat/>
    <w:rsid w:val="00160CE3"/>
  </w:style>
  <w:style w:type="numbering" w:customStyle="1" w:styleId="WW8Num18">
    <w:name w:val="WW8Num18"/>
    <w:qFormat/>
    <w:rsid w:val="00160CE3"/>
  </w:style>
  <w:style w:type="numbering" w:customStyle="1" w:styleId="WW8Num19">
    <w:name w:val="WW8Num19"/>
    <w:qFormat/>
    <w:rsid w:val="00160CE3"/>
  </w:style>
  <w:style w:type="numbering" w:customStyle="1" w:styleId="WW8Num20">
    <w:name w:val="WW8Num20"/>
    <w:qFormat/>
    <w:rsid w:val="00160CE3"/>
  </w:style>
  <w:style w:type="numbering" w:customStyle="1" w:styleId="WW8Num21">
    <w:name w:val="WW8Num21"/>
    <w:qFormat/>
    <w:rsid w:val="00160CE3"/>
  </w:style>
  <w:style w:type="numbering" w:customStyle="1" w:styleId="WW8Num22">
    <w:name w:val="WW8Num22"/>
    <w:qFormat/>
    <w:rsid w:val="00160CE3"/>
  </w:style>
  <w:style w:type="numbering" w:customStyle="1" w:styleId="WW8Num23">
    <w:name w:val="WW8Num23"/>
    <w:qFormat/>
    <w:rsid w:val="00160CE3"/>
  </w:style>
  <w:style w:type="numbering" w:customStyle="1" w:styleId="WW8Num24">
    <w:name w:val="WW8Num24"/>
    <w:qFormat/>
    <w:rsid w:val="00160CE3"/>
  </w:style>
  <w:style w:type="numbering" w:customStyle="1" w:styleId="WW8Num25">
    <w:name w:val="WW8Num25"/>
    <w:qFormat/>
    <w:rsid w:val="00160CE3"/>
  </w:style>
  <w:style w:type="numbering" w:customStyle="1" w:styleId="WW8Num26">
    <w:name w:val="WW8Num26"/>
    <w:qFormat/>
    <w:rsid w:val="00160CE3"/>
  </w:style>
  <w:style w:type="numbering" w:customStyle="1" w:styleId="WW8Num27">
    <w:name w:val="WW8Num27"/>
    <w:qFormat/>
    <w:rsid w:val="00160CE3"/>
  </w:style>
  <w:style w:type="numbering" w:customStyle="1" w:styleId="WW8Num28">
    <w:name w:val="WW8Num28"/>
    <w:qFormat/>
    <w:rsid w:val="00160CE3"/>
  </w:style>
  <w:style w:type="numbering" w:customStyle="1" w:styleId="WW8Num29">
    <w:name w:val="WW8Num29"/>
    <w:qFormat/>
    <w:rsid w:val="00160CE3"/>
  </w:style>
  <w:style w:type="numbering" w:customStyle="1" w:styleId="WW8Num30">
    <w:name w:val="WW8Num30"/>
    <w:qFormat/>
    <w:rsid w:val="00160CE3"/>
  </w:style>
  <w:style w:type="numbering" w:customStyle="1" w:styleId="WW8Num31">
    <w:name w:val="WW8Num31"/>
    <w:qFormat/>
    <w:rsid w:val="00160CE3"/>
  </w:style>
  <w:style w:type="table" w:styleId="af4">
    <w:name w:val="Table Grid"/>
    <w:basedOn w:val="a2"/>
    <w:uiPriority w:val="59"/>
    <w:rsid w:val="00160CE3"/>
    <w:pPr>
      <w:widowControl/>
      <w:autoSpaceDE/>
      <w:autoSpaceDN/>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160CE3"/>
    <w:pPr>
      <w:keepNext/>
      <w:keepLines/>
      <w:widowControl/>
      <w:autoSpaceDE/>
      <w:autoSpaceDN/>
      <w:spacing w:before="240" w:line="259" w:lineRule="auto"/>
      <w:ind w:left="0" w:right="0"/>
      <w:jc w:val="left"/>
      <w:outlineLvl w:val="9"/>
    </w:pPr>
    <w:rPr>
      <w:rFonts w:asciiTheme="majorHAnsi" w:eastAsiaTheme="majorEastAsia" w:hAnsiTheme="majorHAnsi" w:cstheme="majorBidi"/>
      <w:color w:val="365F91" w:themeColor="accent1" w:themeShade="BF"/>
      <w:sz w:val="32"/>
      <w:szCs w:val="32"/>
      <w:lang w:bidi="ar-SA"/>
    </w:rPr>
  </w:style>
  <w:style w:type="paragraph" w:styleId="15">
    <w:name w:val="toc 1"/>
    <w:basedOn w:val="a0"/>
    <w:next w:val="a0"/>
    <w:autoRedefine/>
    <w:uiPriority w:val="39"/>
    <w:unhideWhenUsed/>
    <w:qFormat/>
    <w:rsid w:val="00160CE3"/>
    <w:pPr>
      <w:widowControl/>
      <w:tabs>
        <w:tab w:val="left" w:pos="480"/>
        <w:tab w:val="right" w:leader="dot" w:pos="9356"/>
      </w:tabs>
      <w:autoSpaceDE/>
      <w:autoSpaceDN/>
      <w:spacing w:after="100"/>
    </w:pPr>
    <w:rPr>
      <w:sz w:val="24"/>
      <w:szCs w:val="24"/>
      <w:lang w:eastAsia="zh-CN" w:bidi="ar-SA"/>
    </w:rPr>
  </w:style>
  <w:style w:type="paragraph" w:styleId="28">
    <w:name w:val="toc 2"/>
    <w:basedOn w:val="a0"/>
    <w:next w:val="a0"/>
    <w:autoRedefine/>
    <w:uiPriority w:val="39"/>
    <w:unhideWhenUsed/>
    <w:qFormat/>
    <w:rsid w:val="00160CE3"/>
    <w:pPr>
      <w:widowControl/>
      <w:autoSpaceDE/>
      <w:autoSpaceDN/>
      <w:spacing w:after="100"/>
      <w:ind w:left="240"/>
    </w:pPr>
    <w:rPr>
      <w:sz w:val="24"/>
      <w:szCs w:val="24"/>
      <w:lang w:eastAsia="zh-CN" w:bidi="ar-SA"/>
    </w:rPr>
  </w:style>
  <w:style w:type="character" w:styleId="af6">
    <w:name w:val="Hyperlink"/>
    <w:basedOn w:val="a1"/>
    <w:uiPriority w:val="99"/>
    <w:unhideWhenUsed/>
    <w:rsid w:val="00160CE3"/>
    <w:rPr>
      <w:color w:val="0000FF" w:themeColor="hyperlink"/>
      <w:u w:val="single"/>
    </w:rPr>
  </w:style>
  <w:style w:type="paragraph" w:customStyle="1" w:styleId="af7">
    <w:name w:val="Для таблиц"/>
    <w:basedOn w:val="a0"/>
    <w:uiPriority w:val="99"/>
    <w:qFormat/>
    <w:rsid w:val="00160CE3"/>
    <w:pPr>
      <w:widowControl/>
      <w:autoSpaceDE/>
      <w:autoSpaceDN/>
    </w:pPr>
    <w:rPr>
      <w:sz w:val="24"/>
      <w:szCs w:val="24"/>
      <w:lang w:eastAsia="zh-CN" w:bidi="ar-SA"/>
    </w:rPr>
  </w:style>
  <w:style w:type="paragraph" w:styleId="38">
    <w:name w:val="toc 3"/>
    <w:basedOn w:val="a0"/>
    <w:next w:val="a0"/>
    <w:autoRedefine/>
    <w:uiPriority w:val="39"/>
    <w:unhideWhenUsed/>
    <w:qFormat/>
    <w:rsid w:val="00160CE3"/>
    <w:pPr>
      <w:widowControl/>
      <w:tabs>
        <w:tab w:val="left" w:pos="480"/>
        <w:tab w:val="left" w:pos="1100"/>
        <w:tab w:val="right" w:leader="dot" w:pos="9356"/>
      </w:tabs>
      <w:autoSpaceDE/>
      <w:autoSpaceDN/>
      <w:spacing w:after="100"/>
    </w:pPr>
    <w:rPr>
      <w:sz w:val="24"/>
      <w:szCs w:val="24"/>
      <w:lang w:eastAsia="zh-CN" w:bidi="ar-SA"/>
    </w:rPr>
  </w:style>
  <w:style w:type="character" w:styleId="af8">
    <w:name w:val="annotation reference"/>
    <w:basedOn w:val="a1"/>
    <w:uiPriority w:val="99"/>
    <w:semiHidden/>
    <w:unhideWhenUsed/>
    <w:rsid w:val="00160CE3"/>
    <w:rPr>
      <w:sz w:val="16"/>
      <w:szCs w:val="16"/>
    </w:rPr>
  </w:style>
  <w:style w:type="paragraph" w:styleId="af9">
    <w:name w:val="annotation text"/>
    <w:basedOn w:val="a0"/>
    <w:link w:val="afa"/>
    <w:uiPriority w:val="99"/>
    <w:semiHidden/>
    <w:unhideWhenUsed/>
    <w:rsid w:val="00160CE3"/>
    <w:pPr>
      <w:widowControl/>
      <w:autoSpaceDE/>
      <w:autoSpaceDN/>
    </w:pPr>
    <w:rPr>
      <w:sz w:val="20"/>
      <w:szCs w:val="20"/>
      <w:lang w:eastAsia="zh-CN" w:bidi="ar-SA"/>
    </w:rPr>
  </w:style>
  <w:style w:type="character" w:customStyle="1" w:styleId="afa">
    <w:name w:val="Текст примечания Знак"/>
    <w:basedOn w:val="a1"/>
    <w:link w:val="af9"/>
    <w:uiPriority w:val="99"/>
    <w:semiHidden/>
    <w:rsid w:val="00160CE3"/>
    <w:rPr>
      <w:rFonts w:ascii="Times New Roman" w:eastAsia="Times New Roman" w:hAnsi="Times New Roman" w:cs="Times New Roman"/>
      <w:sz w:val="20"/>
      <w:szCs w:val="20"/>
      <w:lang w:val="ru-RU" w:eastAsia="zh-CN"/>
    </w:rPr>
  </w:style>
  <w:style w:type="paragraph" w:styleId="afb">
    <w:name w:val="annotation subject"/>
    <w:basedOn w:val="af9"/>
    <w:next w:val="af9"/>
    <w:link w:val="afc"/>
    <w:uiPriority w:val="99"/>
    <w:semiHidden/>
    <w:unhideWhenUsed/>
    <w:rsid w:val="00160CE3"/>
    <w:rPr>
      <w:b/>
      <w:bCs/>
    </w:rPr>
  </w:style>
  <w:style w:type="character" w:customStyle="1" w:styleId="afc">
    <w:name w:val="Тема примечания Знак"/>
    <w:basedOn w:val="afa"/>
    <w:link w:val="afb"/>
    <w:uiPriority w:val="99"/>
    <w:semiHidden/>
    <w:rsid w:val="00160CE3"/>
    <w:rPr>
      <w:rFonts w:ascii="Times New Roman" w:eastAsia="Times New Roman" w:hAnsi="Times New Roman" w:cs="Times New Roman"/>
      <w:b/>
      <w:bCs/>
      <w:sz w:val="20"/>
      <w:szCs w:val="20"/>
      <w:lang w:val="ru-RU" w:eastAsia="zh-CN"/>
    </w:rPr>
  </w:style>
  <w:style w:type="character" w:customStyle="1" w:styleId="InternetLink">
    <w:name w:val="Internet Link"/>
    <w:rsid w:val="00160CE3"/>
    <w:rPr>
      <w:rFonts w:cs="Times New Roman"/>
      <w:color w:val="0000FF"/>
      <w:u w:val="single"/>
    </w:rPr>
  </w:style>
  <w:style w:type="paragraph" w:styleId="afd">
    <w:name w:val="Title"/>
    <w:basedOn w:val="a0"/>
    <w:next w:val="a0"/>
    <w:link w:val="afe"/>
    <w:qFormat/>
    <w:rsid w:val="00160CE3"/>
    <w:pPr>
      <w:widowControl/>
      <w:autoSpaceDE/>
      <w:autoSpaceDN/>
      <w:contextualSpacing/>
    </w:pPr>
    <w:rPr>
      <w:rFonts w:asciiTheme="majorHAnsi" w:eastAsiaTheme="majorEastAsia" w:hAnsiTheme="majorHAnsi" w:cstheme="majorBidi"/>
      <w:spacing w:val="-10"/>
      <w:kern w:val="28"/>
      <w:sz w:val="56"/>
      <w:szCs w:val="56"/>
      <w:lang w:eastAsia="zh-CN" w:bidi="ar-SA"/>
    </w:rPr>
  </w:style>
  <w:style w:type="character" w:customStyle="1" w:styleId="aff">
    <w:name w:val="Название Знак"/>
    <w:basedOn w:val="a1"/>
    <w:rsid w:val="00160CE3"/>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e">
    <w:name w:val="Заголовок Знак"/>
    <w:basedOn w:val="a1"/>
    <w:link w:val="afd"/>
    <w:rsid w:val="00160CE3"/>
    <w:rPr>
      <w:rFonts w:asciiTheme="majorHAnsi" w:eastAsiaTheme="majorEastAsia" w:hAnsiTheme="majorHAnsi" w:cstheme="majorBidi"/>
      <w:spacing w:val="-10"/>
      <w:kern w:val="28"/>
      <w:sz w:val="56"/>
      <w:szCs w:val="56"/>
      <w:lang w:val="ru-RU" w:eastAsia="zh-CN"/>
    </w:rPr>
  </w:style>
  <w:style w:type="paragraph" w:styleId="aff0">
    <w:name w:val="footnote text"/>
    <w:basedOn w:val="a0"/>
    <w:link w:val="aff1"/>
    <w:uiPriority w:val="99"/>
    <w:semiHidden/>
    <w:unhideWhenUsed/>
    <w:rsid w:val="00160CE3"/>
    <w:pPr>
      <w:widowControl/>
      <w:autoSpaceDE/>
      <w:autoSpaceDN/>
    </w:pPr>
    <w:rPr>
      <w:rFonts w:asciiTheme="minorHAnsi" w:eastAsiaTheme="minorHAnsi" w:hAnsiTheme="minorHAnsi" w:cstheme="minorBidi"/>
      <w:sz w:val="20"/>
      <w:szCs w:val="20"/>
      <w:lang w:eastAsia="en-US" w:bidi="ar-SA"/>
    </w:rPr>
  </w:style>
  <w:style w:type="character" w:customStyle="1" w:styleId="aff1">
    <w:name w:val="Текст сноски Знак"/>
    <w:basedOn w:val="a1"/>
    <w:link w:val="aff0"/>
    <w:uiPriority w:val="99"/>
    <w:semiHidden/>
    <w:rsid w:val="00160CE3"/>
    <w:rPr>
      <w:sz w:val="20"/>
      <w:szCs w:val="20"/>
      <w:lang w:val="ru-RU"/>
    </w:rPr>
  </w:style>
  <w:style w:type="character" w:styleId="aff2">
    <w:name w:val="footnote reference"/>
    <w:basedOn w:val="a1"/>
    <w:uiPriority w:val="99"/>
    <w:semiHidden/>
    <w:unhideWhenUsed/>
    <w:rsid w:val="00160CE3"/>
    <w:rPr>
      <w:vertAlign w:val="superscript"/>
    </w:rPr>
  </w:style>
  <w:style w:type="character" w:customStyle="1" w:styleId="FontStyle22">
    <w:name w:val="Font Style22"/>
    <w:rsid w:val="00160CE3"/>
    <w:rPr>
      <w:rFonts w:ascii="Times New Roman" w:hAnsi="Times New Roman" w:cs="Times New Roman"/>
      <w:b/>
      <w:bCs/>
      <w:sz w:val="26"/>
      <w:szCs w:val="26"/>
    </w:rPr>
  </w:style>
  <w:style w:type="paragraph" w:customStyle="1" w:styleId="aff3">
    <w:name w:val="Содержимое таблицы"/>
    <w:basedOn w:val="a0"/>
    <w:rsid w:val="00160CE3"/>
    <w:pPr>
      <w:widowControl/>
      <w:suppressLineNumbers/>
      <w:suppressAutoHyphens/>
      <w:autoSpaceDE/>
      <w:autoSpaceDN/>
    </w:pPr>
    <w:rPr>
      <w:sz w:val="24"/>
      <w:szCs w:val="24"/>
      <w:lang w:eastAsia="ar-SA" w:bidi="ar-SA"/>
    </w:rPr>
  </w:style>
  <w:style w:type="paragraph" w:styleId="aff4">
    <w:name w:val="No Spacing"/>
    <w:uiPriority w:val="1"/>
    <w:qFormat/>
    <w:rsid w:val="00160CE3"/>
    <w:pPr>
      <w:widowControl/>
      <w:autoSpaceDE/>
      <w:autoSpaceDN/>
    </w:pPr>
    <w:rPr>
      <w:lang w:val="ru-RU"/>
    </w:rPr>
  </w:style>
  <w:style w:type="paragraph" w:styleId="29">
    <w:name w:val="List 2"/>
    <w:basedOn w:val="a0"/>
    <w:uiPriority w:val="99"/>
    <w:unhideWhenUsed/>
    <w:rsid w:val="00160CE3"/>
    <w:pPr>
      <w:widowControl/>
      <w:autoSpaceDE/>
      <w:autoSpaceDN/>
      <w:spacing w:after="160" w:line="259" w:lineRule="auto"/>
      <w:ind w:left="566" w:hanging="283"/>
      <w:contextualSpacing/>
    </w:pPr>
    <w:rPr>
      <w:rFonts w:asciiTheme="minorHAnsi" w:eastAsiaTheme="minorHAnsi" w:hAnsiTheme="minorHAnsi" w:cstheme="minorBidi"/>
      <w:lang w:eastAsia="en-US" w:bidi="ar-SA"/>
    </w:rPr>
  </w:style>
  <w:style w:type="character" w:customStyle="1" w:styleId="FontStyle12">
    <w:name w:val="Font Style12"/>
    <w:qFormat/>
    <w:rsid w:val="00160CE3"/>
    <w:rPr>
      <w:rFonts w:ascii="Times New Roman" w:hAnsi="Times New Roman" w:cs="Times New Roman"/>
      <w:sz w:val="24"/>
      <w:szCs w:val="24"/>
    </w:rPr>
  </w:style>
  <w:style w:type="paragraph" w:customStyle="1" w:styleId="Style4">
    <w:name w:val="Style4"/>
    <w:basedOn w:val="a0"/>
    <w:qFormat/>
    <w:rsid w:val="00160CE3"/>
    <w:pPr>
      <w:autoSpaceDN/>
      <w:spacing w:line="312" w:lineRule="exact"/>
      <w:ind w:hanging="322"/>
    </w:pPr>
    <w:rPr>
      <w:sz w:val="24"/>
      <w:szCs w:val="24"/>
      <w:lang w:eastAsia="zh-CN" w:bidi="ar-SA"/>
    </w:rPr>
  </w:style>
  <w:style w:type="paragraph" w:customStyle="1" w:styleId="text">
    <w:name w:val="text"/>
    <w:basedOn w:val="a0"/>
    <w:qFormat/>
    <w:rsid w:val="00160CE3"/>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headertext">
    <w:name w:val="headertext"/>
    <w:basedOn w:val="a0"/>
    <w:rsid w:val="00160CE3"/>
    <w:pPr>
      <w:widowControl/>
      <w:autoSpaceDE/>
      <w:autoSpaceDN/>
      <w:spacing w:before="100" w:beforeAutospacing="1" w:after="100" w:afterAutospacing="1"/>
    </w:pPr>
    <w:rPr>
      <w:sz w:val="24"/>
      <w:szCs w:val="24"/>
      <w:lang w:bidi="ar-SA"/>
    </w:rPr>
  </w:style>
  <w:style w:type="paragraph" w:styleId="aff5">
    <w:name w:val="Subtitle"/>
    <w:basedOn w:val="a0"/>
    <w:link w:val="aff6"/>
    <w:qFormat/>
    <w:rsid w:val="00160CE3"/>
    <w:pPr>
      <w:widowControl/>
      <w:autoSpaceDE/>
      <w:autoSpaceDN/>
      <w:jc w:val="center"/>
    </w:pPr>
    <w:rPr>
      <w:b/>
      <w:bCs/>
      <w:smallCaps/>
      <w:sz w:val="24"/>
      <w:szCs w:val="24"/>
      <w:lang w:eastAsia="en-US" w:bidi="ar-SA"/>
    </w:rPr>
  </w:style>
  <w:style w:type="character" w:customStyle="1" w:styleId="aff6">
    <w:name w:val="Подзаголовок Знак"/>
    <w:basedOn w:val="a1"/>
    <w:link w:val="aff5"/>
    <w:rsid w:val="00160CE3"/>
    <w:rPr>
      <w:rFonts w:ascii="Times New Roman" w:eastAsia="Times New Roman" w:hAnsi="Times New Roman" w:cs="Times New Roman"/>
      <w:b/>
      <w:bCs/>
      <w:smallCaps/>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ntiplagiatu.net/oformlenie-referat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8</Pages>
  <Words>4044</Words>
  <Characters>23054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Марина Викторовна Комарова</cp:lastModifiedBy>
  <cp:revision>5</cp:revision>
  <dcterms:created xsi:type="dcterms:W3CDTF">2022-02-09T12:37:00Z</dcterms:created>
  <dcterms:modified xsi:type="dcterms:W3CDTF">2022-03-01T09:34:00Z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